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ECCFE" w14:textId="77777777" w:rsidR="00CC50F3" w:rsidRPr="0043731C" w:rsidRDefault="00CC50F3" w:rsidP="00CC50F3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  <w:r w:rsidRPr="0043731C">
        <w:rPr>
          <w:rFonts w:ascii="Times New Roman" w:hAnsi="Times New Roman" w:cs="Times New Roman"/>
          <w:sz w:val="24"/>
          <w:szCs w:val="24"/>
        </w:rPr>
        <w:t>Załącznik nr 2E</w:t>
      </w:r>
    </w:p>
    <w:p w14:paraId="027B061E" w14:textId="77777777" w:rsidR="00CC50F3" w:rsidRPr="0043731C" w:rsidRDefault="00CC50F3" w:rsidP="00CC50F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3731C">
        <w:rPr>
          <w:rFonts w:ascii="Times New Roman" w:hAnsi="Times New Roman" w:cs="Times New Roman"/>
          <w:sz w:val="24"/>
          <w:szCs w:val="24"/>
        </w:rPr>
        <w:t>do Procedury nr 4 (PJK_4_WNMiNoZ)</w:t>
      </w:r>
    </w:p>
    <w:p w14:paraId="44A65835" w14:textId="77777777" w:rsidR="00CC50F3" w:rsidRPr="0043731C" w:rsidRDefault="00CC50F3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C92C2A5" w14:textId="77777777" w:rsidR="005A401A" w:rsidRPr="0043731C" w:rsidRDefault="005A401A" w:rsidP="005A401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731C">
        <w:rPr>
          <w:rFonts w:ascii="Times New Roman" w:eastAsia="Calibri" w:hAnsi="Times New Roman" w:cs="Times New Roman"/>
          <w:b/>
          <w:bCs/>
          <w:sz w:val="24"/>
          <w:szCs w:val="24"/>
        </w:rPr>
        <w:t>ZARZĄDZANIE W PIELĘGNIARSTWIE 20 godz</w:t>
      </w:r>
    </w:p>
    <w:p w14:paraId="6542192B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0" w:name="_Hlk35779219"/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33CC6FAC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Cel kształcenia </w:t>
      </w:r>
    </w:p>
    <w:bookmarkEnd w:id="0"/>
    <w:p w14:paraId="44E4E649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Wyposażenie w wiedzę dotyczącą specyfiki zarządzania w podsystemie pielęgniarstwa , planowania zasobów ludzkich, rekrutacji, adaptacji, organizacji stanowisk pracy, oceny pracowników i jakości opieki pielęgniarskiej. Przygotowanie do planowania obsad pielęgniarskich i ergonomicznej analizy pielęgniarskich stanowisk pracy.</w:t>
      </w:r>
    </w:p>
    <w:p w14:paraId="1C635F54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W czasie praktyki zawodowej student/ka realizował/a program praktyk i osiągnęła zakładane efekty uczenia się :</w:t>
      </w:r>
    </w:p>
    <w:p w14:paraId="2B4CE711" w14:textId="77777777" w:rsidR="005A401A" w:rsidRPr="005A401A" w:rsidRDefault="005A401A" w:rsidP="005A401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sz w:val="24"/>
          <w:szCs w:val="24"/>
        </w:rPr>
        <w:t>Program praktyk</w:t>
      </w:r>
    </w:p>
    <w:p w14:paraId="404950F1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Stanowisko pielęgniarki oddziałowej: </w:t>
      </w:r>
    </w:p>
    <w:p w14:paraId="57B2F841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 Charakterystyka stanowiska pielęgniarki oddziałowej. (2h)</w:t>
      </w:r>
    </w:p>
    <w:p w14:paraId="07EAB321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 Planowanie obsady kadry pielęgniarskiej w oddziale. (1h)</w:t>
      </w:r>
    </w:p>
    <w:p w14:paraId="51E6A07A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 Komunikowanie się w relacji przełożony – podwładny. (2h)</w:t>
      </w:r>
    </w:p>
    <w:p w14:paraId="17A73799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 Dokumentowanie i ocena pracy pielęgniarek i opieki pielęgniarskiej. (1h)</w:t>
      </w:r>
    </w:p>
    <w:p w14:paraId="050CA2CE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5. Doskonalenie wewnątrzoddziałowe pielęgniarek. (2h)</w:t>
      </w:r>
    </w:p>
    <w:p w14:paraId="50CE717B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6. Metody i sposoby rozwiązywania konfliktów w zarządzaniu pielęgniarkami. (1h)</w:t>
      </w:r>
    </w:p>
    <w:p w14:paraId="1AE461D0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7. Przestrzeganie zasad bezpieczeństwa i higieny pracy w zespole pielęgniarskim.(2h) </w:t>
      </w:r>
    </w:p>
    <w:p w14:paraId="46893224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8. Zapobieganie przeciążeniom na stanowisku pracy pielęgniarki.(2h) </w:t>
      </w:r>
    </w:p>
    <w:p w14:paraId="18557728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Stanowisko pielęgniarki naczelnej: </w:t>
      </w:r>
    </w:p>
    <w:p w14:paraId="21C8F879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 Charakterystyka stanowiska pracy pielęgniarki naczelnej/ dyrektora ds. Pielęgniarstwa.(1h)</w:t>
      </w:r>
    </w:p>
    <w:p w14:paraId="35F1039D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2. Ustalanie pielęgniarskich celów strategicznych dla zakładu opieki zdrowotnej.(1h) </w:t>
      </w:r>
    </w:p>
    <w:p w14:paraId="7A2466B6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 Planowanie zapotrzebowania na opiekę w poszczególnych komórkach organizacyjnych zakładu. (2h)</w:t>
      </w:r>
    </w:p>
    <w:p w14:paraId="61855BA9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 Planowanie systemu motywacyjnego dla pielęgniarek zatrudnionych w zakładzie opieki zdrowotnej. (1h)</w:t>
      </w:r>
    </w:p>
    <w:p w14:paraId="541A52DC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5. Metody i narzędzia oceny jakości opieki pielęgniarskiej.(1h) </w:t>
      </w:r>
    </w:p>
    <w:p w14:paraId="10E9B46A" w14:textId="77777777" w:rsid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lastRenderedPageBreak/>
        <w:t>6. Planowanie budżetu opieki pielęgniarskiej. (1h)</w:t>
      </w:r>
    </w:p>
    <w:p w14:paraId="70BB0EF6" w14:textId="77777777" w:rsidR="00DE34AC" w:rsidRDefault="00DE34AC" w:rsidP="005A401A">
      <w:pPr>
        <w:rPr>
          <w:rFonts w:ascii="Times New Roman" w:eastAsia="Calibri" w:hAnsi="Times New Roman" w:cs="Times New Roman"/>
          <w:sz w:val="24"/>
          <w:szCs w:val="24"/>
        </w:rPr>
      </w:pPr>
    </w:p>
    <w:p w14:paraId="5339E602" w14:textId="77777777" w:rsidR="00DE34AC" w:rsidRPr="005A401A" w:rsidRDefault="00DE34AC" w:rsidP="005A401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6F39B144" w14:textId="77777777" w:rsidR="005A401A" w:rsidRPr="005A401A" w:rsidRDefault="007A04A0" w:rsidP="005A401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Efekty 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3"/>
        <w:gridCol w:w="8487"/>
      </w:tblGrid>
      <w:tr w:rsidR="005A401A" w:rsidRPr="005A401A" w14:paraId="25CA0141" w14:textId="77777777" w:rsidTr="00F73402">
        <w:tc>
          <w:tcPr>
            <w:tcW w:w="714" w:type="dxa"/>
          </w:tcPr>
          <w:p w14:paraId="1352760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6" w:type="dxa"/>
          </w:tcPr>
          <w:p w14:paraId="5D872CAE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ZARZĄDZANIE W PIELĘGNIARSTWIE</w:t>
            </w:r>
          </w:p>
        </w:tc>
      </w:tr>
      <w:tr w:rsidR="005A401A" w:rsidRPr="005A401A" w14:paraId="2C312259" w14:textId="77777777" w:rsidTr="00F73402">
        <w:tc>
          <w:tcPr>
            <w:tcW w:w="714" w:type="dxa"/>
            <w:vAlign w:val="center"/>
          </w:tcPr>
          <w:p w14:paraId="519EDF9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A.U6</w:t>
            </w:r>
          </w:p>
        </w:tc>
        <w:tc>
          <w:tcPr>
            <w:tcW w:w="8636" w:type="dxa"/>
            <w:vAlign w:val="center"/>
          </w:tcPr>
          <w:p w14:paraId="56F5BBC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analizować strukturę zadań zawodowych pielęgniarek w kontekście posiadanych kwalifikacji;</w:t>
            </w:r>
          </w:p>
        </w:tc>
      </w:tr>
      <w:tr w:rsidR="005A401A" w:rsidRPr="005A401A" w14:paraId="24D4CC7B" w14:textId="77777777" w:rsidTr="00F73402">
        <w:tc>
          <w:tcPr>
            <w:tcW w:w="714" w:type="dxa"/>
            <w:vAlign w:val="center"/>
          </w:tcPr>
          <w:p w14:paraId="73FF897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A.U7</w:t>
            </w:r>
          </w:p>
        </w:tc>
        <w:tc>
          <w:tcPr>
            <w:tcW w:w="8636" w:type="dxa"/>
            <w:vAlign w:val="center"/>
          </w:tcPr>
          <w:p w14:paraId="2D4AACD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metody analizy strategicznej niezbędne dla funkcjonowania podmiotów wykonujących działalność leczniczą;</w:t>
            </w:r>
          </w:p>
        </w:tc>
      </w:tr>
      <w:tr w:rsidR="005A401A" w:rsidRPr="005A401A" w14:paraId="780325C8" w14:textId="77777777" w:rsidTr="00F73402">
        <w:tc>
          <w:tcPr>
            <w:tcW w:w="714" w:type="dxa"/>
            <w:vAlign w:val="center"/>
          </w:tcPr>
          <w:p w14:paraId="12B55C8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A.U8</w:t>
            </w:r>
          </w:p>
        </w:tc>
        <w:tc>
          <w:tcPr>
            <w:tcW w:w="8636" w:type="dxa"/>
            <w:vAlign w:val="center"/>
          </w:tcPr>
          <w:p w14:paraId="52AAA83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organizować i nadzorować prace zespołów pielęgniarskich;</w:t>
            </w:r>
          </w:p>
        </w:tc>
      </w:tr>
      <w:tr w:rsidR="005A401A" w:rsidRPr="005A401A" w14:paraId="7B7555F0" w14:textId="77777777" w:rsidTr="00F73402">
        <w:tc>
          <w:tcPr>
            <w:tcW w:w="714" w:type="dxa"/>
            <w:vAlign w:val="center"/>
          </w:tcPr>
          <w:p w14:paraId="2BCD5C8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A.U9</w:t>
            </w:r>
          </w:p>
        </w:tc>
        <w:tc>
          <w:tcPr>
            <w:tcW w:w="8636" w:type="dxa"/>
            <w:vAlign w:val="center"/>
          </w:tcPr>
          <w:p w14:paraId="006345B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różne metody podejmowania decyzji zawodowych i zarządczych;</w:t>
            </w:r>
          </w:p>
        </w:tc>
      </w:tr>
      <w:tr w:rsidR="005A401A" w:rsidRPr="005A401A" w14:paraId="457D9EBD" w14:textId="77777777" w:rsidTr="00F73402">
        <w:tc>
          <w:tcPr>
            <w:tcW w:w="714" w:type="dxa"/>
            <w:vAlign w:val="center"/>
          </w:tcPr>
          <w:p w14:paraId="5F6ED2B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A.U10</w:t>
            </w:r>
          </w:p>
        </w:tc>
        <w:tc>
          <w:tcPr>
            <w:tcW w:w="8636" w:type="dxa"/>
            <w:vAlign w:val="center"/>
          </w:tcPr>
          <w:p w14:paraId="3995DE4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planować zasoby ludzkie, wykorzystując różne metody, organizować rekrutację pracowników i realizować proces adaptacji zawodowej;</w:t>
            </w:r>
          </w:p>
        </w:tc>
      </w:tr>
      <w:tr w:rsidR="005A401A" w:rsidRPr="005A401A" w14:paraId="16C23AEA" w14:textId="77777777" w:rsidTr="00F73402">
        <w:tc>
          <w:tcPr>
            <w:tcW w:w="714" w:type="dxa"/>
            <w:vAlign w:val="center"/>
          </w:tcPr>
          <w:p w14:paraId="7F3F9B0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A.U11</w:t>
            </w:r>
          </w:p>
        </w:tc>
        <w:tc>
          <w:tcPr>
            <w:tcW w:w="8636" w:type="dxa"/>
            <w:vAlign w:val="center"/>
          </w:tcPr>
          <w:p w14:paraId="462BBB6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opracowywać plan rozwoju zawodowego własnego i podległego personelu pielęgniarskiego;</w:t>
            </w:r>
          </w:p>
        </w:tc>
      </w:tr>
      <w:tr w:rsidR="005A401A" w:rsidRPr="005A401A" w14:paraId="2B5660D7" w14:textId="77777777" w:rsidTr="00F73402">
        <w:tc>
          <w:tcPr>
            <w:tcW w:w="714" w:type="dxa"/>
            <w:vAlign w:val="center"/>
          </w:tcPr>
          <w:p w14:paraId="345ACF37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A.U12</w:t>
            </w:r>
          </w:p>
        </w:tc>
        <w:tc>
          <w:tcPr>
            <w:tcW w:w="8636" w:type="dxa"/>
            <w:vAlign w:val="center"/>
          </w:tcPr>
          <w:p w14:paraId="1ACC514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opisy stanowisk pracy dla pielęgniarek oraz zakresy obowiązków, uprawnień i odpowiedzialności;</w:t>
            </w:r>
          </w:p>
        </w:tc>
      </w:tr>
      <w:tr w:rsidR="005A401A" w:rsidRPr="005A401A" w14:paraId="60803BE0" w14:textId="77777777" w:rsidTr="00F73402">
        <w:tc>
          <w:tcPr>
            <w:tcW w:w="714" w:type="dxa"/>
            <w:vAlign w:val="center"/>
          </w:tcPr>
          <w:p w14:paraId="2BCDE85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A.U13</w:t>
            </w:r>
          </w:p>
        </w:tc>
        <w:tc>
          <w:tcPr>
            <w:tcW w:w="8636" w:type="dxa"/>
            <w:vAlign w:val="center"/>
          </w:tcPr>
          <w:p w14:paraId="1557B32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opracowywać harmonogramy pracy personelu w oparciu o ocenę zapotrzebowania na opiekę pielęgniarską;</w:t>
            </w:r>
          </w:p>
        </w:tc>
      </w:tr>
      <w:tr w:rsidR="005A401A" w:rsidRPr="005A401A" w14:paraId="5A0D3605" w14:textId="77777777" w:rsidTr="00F73402">
        <w:tc>
          <w:tcPr>
            <w:tcW w:w="714" w:type="dxa"/>
            <w:vAlign w:val="center"/>
          </w:tcPr>
          <w:p w14:paraId="3285EB6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A.U14</w:t>
            </w:r>
          </w:p>
        </w:tc>
        <w:tc>
          <w:tcPr>
            <w:tcW w:w="8636" w:type="dxa"/>
            <w:vAlign w:val="center"/>
          </w:tcPr>
          <w:p w14:paraId="56A3840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nadzorować jakość opieki pielęgniarskiej w podmiotach wykonujących działalność leczniczą, w tym przygotować ten podmiot do zewnętrznej oceny jakości;</w:t>
            </w:r>
          </w:p>
        </w:tc>
      </w:tr>
      <w:tr w:rsidR="005A401A" w:rsidRPr="005A401A" w14:paraId="7B63377F" w14:textId="77777777" w:rsidTr="00F73402">
        <w:tc>
          <w:tcPr>
            <w:tcW w:w="714" w:type="dxa"/>
            <w:vAlign w:val="center"/>
          </w:tcPr>
          <w:p w14:paraId="47DE351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A.U15</w:t>
            </w:r>
          </w:p>
        </w:tc>
        <w:tc>
          <w:tcPr>
            <w:tcW w:w="8636" w:type="dxa"/>
            <w:vAlign w:val="center"/>
          </w:tcPr>
          <w:p w14:paraId="32A83E1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dobierać odpowiednie środki i metody nauczania w działalności dydaktycznej;</w:t>
            </w:r>
          </w:p>
        </w:tc>
      </w:tr>
      <w:tr w:rsidR="005A401A" w:rsidRPr="005A401A" w14:paraId="0BD2462F" w14:textId="77777777" w:rsidTr="00F73402">
        <w:tc>
          <w:tcPr>
            <w:tcW w:w="714" w:type="dxa"/>
            <w:vAlign w:val="center"/>
          </w:tcPr>
          <w:p w14:paraId="2854EAF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A.U16</w:t>
            </w:r>
          </w:p>
        </w:tc>
        <w:tc>
          <w:tcPr>
            <w:tcW w:w="8636" w:type="dxa"/>
            <w:vAlign w:val="center"/>
          </w:tcPr>
          <w:p w14:paraId="5CC7BC7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dokonywać weryfikacji osiągniętych efektów uczenia się i organizacji procesu</w:t>
            </w:r>
          </w:p>
          <w:p w14:paraId="7595B87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kształcenia zawodowego;</w:t>
            </w:r>
          </w:p>
        </w:tc>
      </w:tr>
      <w:tr w:rsidR="005A401A" w:rsidRPr="005A401A" w14:paraId="7CC5093E" w14:textId="77777777" w:rsidTr="00F73402">
        <w:tc>
          <w:tcPr>
            <w:tcW w:w="714" w:type="dxa"/>
            <w:vAlign w:val="center"/>
          </w:tcPr>
          <w:p w14:paraId="1CDB3F4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K.K1</w:t>
            </w:r>
          </w:p>
        </w:tc>
        <w:tc>
          <w:tcPr>
            <w:tcW w:w="8636" w:type="dxa"/>
            <w:vAlign w:val="center"/>
          </w:tcPr>
          <w:p w14:paraId="22178E9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A401A" w:rsidRPr="005A401A" w14:paraId="51B4D5E4" w14:textId="77777777" w:rsidTr="00F73402">
        <w:tc>
          <w:tcPr>
            <w:tcW w:w="714" w:type="dxa"/>
            <w:vAlign w:val="center"/>
          </w:tcPr>
          <w:p w14:paraId="2E00950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K.K2</w:t>
            </w:r>
          </w:p>
        </w:tc>
        <w:tc>
          <w:tcPr>
            <w:tcW w:w="8636" w:type="dxa"/>
            <w:vAlign w:val="center"/>
          </w:tcPr>
          <w:p w14:paraId="6762BB3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okazywania dbałości o prestiż związany z wykonywaniem zawodu pielęgniarki i solidarność zawodową;</w:t>
            </w:r>
          </w:p>
        </w:tc>
      </w:tr>
    </w:tbl>
    <w:p w14:paraId="217E6C6A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</w:p>
    <w:p w14:paraId="0A11D728" w14:textId="77777777" w:rsid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35788782"/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EDUKACJA TERAPEUTYCZNA W WYBRANYCH CHOROBACH PRZEWLEKŁYCH 40 godz</w:t>
      </w:r>
    </w:p>
    <w:p w14:paraId="6977D94B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35D80231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Cel kształcenia</w:t>
      </w:r>
    </w:p>
    <w:p w14:paraId="3AD8D383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Przygotowanie studenta do prowadzenia edukacji zdrowotnej jednostki i grupy społecznej (m.in. motywowania odbiorców do podejmowania zachowań prozdrowotnych, uczenia sposobów samokontroli stanu zdrowia, kształtowania prawidłowych zachowań zdrowotnych), komunikacji interpersonalnej oraz inicjowania i wspierania działań społeczności lokalnej na rzecz zdrowia, udzielania wsparcia społecznego.</w:t>
      </w:r>
    </w:p>
    <w:p w14:paraId="2B372DE5" w14:textId="77777777" w:rsidR="005A401A" w:rsidRPr="005A401A" w:rsidRDefault="005A401A" w:rsidP="005A401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sz w:val="24"/>
          <w:szCs w:val="24"/>
        </w:rPr>
        <w:t>Program praktyk</w:t>
      </w:r>
    </w:p>
    <w:p w14:paraId="7EE873D8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Niefarmakologiczne metody leczenia cukrzycy: aktywność fizyczna, dieta.[3h]</w:t>
      </w:r>
    </w:p>
    <w:p w14:paraId="36B1148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Powikłania przewlekłe cukrzycy oraz samokontrola-zespół stopy cukrzycowej – różnicowanie typu niedokrwiennego i neuropatycznego.[3h]</w:t>
      </w:r>
    </w:p>
    <w:p w14:paraId="426CC6EC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edukacji pacjentów z reumatoidalnym zapaleniem stawów [3h]</w:t>
      </w:r>
    </w:p>
    <w:p w14:paraId="621823B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Materiały informacyjne dla pacjentów – jak żyć z reumatoidalnym zapaleniem stawów – zalecenia do samoopieki [3h]</w:t>
      </w:r>
    </w:p>
    <w:p w14:paraId="531E6D4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5.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edukacji pacjentów z chorobą niedokrwienną serca[3h]</w:t>
      </w:r>
    </w:p>
    <w:p w14:paraId="51543D06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6.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edukacyjny pacjentów z nadciśnieniem tętniczym[3h]</w:t>
      </w:r>
    </w:p>
    <w:p w14:paraId="27B5FA6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7.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 xml:space="preserve">Projekt edukacji pacjentów z przewlekłą obturacyjną chorobą płuc[3h] </w:t>
      </w:r>
    </w:p>
    <w:p w14:paraId="0B54187D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8.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Materiały informacyjne dla pacjentów na temat prowadzenia rehabilitacji oddechowej[3h]</w:t>
      </w:r>
    </w:p>
    <w:p w14:paraId="343C296F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9.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edukacji pacjentów z chorobą Parkinsona[3h]</w:t>
      </w:r>
    </w:p>
    <w:p w14:paraId="030E5FB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10.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Materiały informacyjne dla pacjentów z chorobą Parkinsona [3h]</w:t>
      </w:r>
    </w:p>
    <w:p w14:paraId="597BBC6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edukacji pacjentów z przewlekłą chorobą nerek w okresie 3bezpośrednio poprzedzającym leczenie nerko zastępcze [3h]</w:t>
      </w:r>
    </w:p>
    <w:p w14:paraId="7AF6FCED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Projekt edukacji opiekunów sprawujących opiekę nad chorym z otępieniem.[3h]</w:t>
      </w:r>
    </w:p>
    <w:p w14:paraId="70521491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Edukacja pacjenta z nowotworem i jego rodziny ukierunkowaną na samoopiekę [2h]</w:t>
      </w:r>
    </w:p>
    <w:p w14:paraId="17EC044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Edukacja chorego onkologicznego w zakresie żywienia w trakcie leczenia chirurgicznego, promieniami, chemioterapią [2h]</w:t>
      </w:r>
    </w:p>
    <w:p w14:paraId="546CC62C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3"/>
        <w:gridCol w:w="8427"/>
      </w:tblGrid>
      <w:tr w:rsidR="005A401A" w:rsidRPr="005A401A" w14:paraId="60B4CE3C" w14:textId="77777777" w:rsidTr="00F73402">
        <w:tc>
          <w:tcPr>
            <w:tcW w:w="727" w:type="dxa"/>
          </w:tcPr>
          <w:p w14:paraId="6BFB708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23" w:type="dxa"/>
          </w:tcPr>
          <w:p w14:paraId="2818F67C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EDUKACJA TERAPEUTYCZNA W WYBRANYCH CHOROBACH PRZEWLEKŁYCH</w:t>
            </w:r>
          </w:p>
        </w:tc>
      </w:tr>
      <w:tr w:rsidR="005A401A" w:rsidRPr="005A401A" w14:paraId="383D37AF" w14:textId="77777777" w:rsidTr="00F73402">
        <w:tc>
          <w:tcPr>
            <w:tcW w:w="727" w:type="dxa"/>
            <w:vAlign w:val="center"/>
          </w:tcPr>
          <w:p w14:paraId="1358AFD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A.U1</w:t>
            </w:r>
          </w:p>
        </w:tc>
        <w:tc>
          <w:tcPr>
            <w:tcW w:w="8623" w:type="dxa"/>
            <w:vAlign w:val="center"/>
          </w:tcPr>
          <w:p w14:paraId="4C5D742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wskazywać rolę wsparcia społecznego i psychologicznego w opiece nad osobą zdrową i chorą;</w:t>
            </w:r>
          </w:p>
        </w:tc>
      </w:tr>
      <w:tr w:rsidR="005A401A" w:rsidRPr="005A401A" w14:paraId="0157FD33" w14:textId="77777777" w:rsidTr="00F73402">
        <w:tc>
          <w:tcPr>
            <w:tcW w:w="727" w:type="dxa"/>
            <w:vAlign w:val="center"/>
          </w:tcPr>
          <w:p w14:paraId="1F8E0DA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B.U11</w:t>
            </w:r>
          </w:p>
        </w:tc>
        <w:tc>
          <w:tcPr>
            <w:tcW w:w="8623" w:type="dxa"/>
            <w:vAlign w:val="center"/>
          </w:tcPr>
          <w:p w14:paraId="27AF0B7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diagnozować zagrożenia zdrowotne pacjenta z chorobą przewlekłą;</w:t>
            </w:r>
          </w:p>
        </w:tc>
      </w:tr>
      <w:tr w:rsidR="005A401A" w:rsidRPr="005A401A" w14:paraId="48829393" w14:textId="77777777" w:rsidTr="00F73402">
        <w:tc>
          <w:tcPr>
            <w:tcW w:w="727" w:type="dxa"/>
            <w:vAlign w:val="center"/>
          </w:tcPr>
          <w:p w14:paraId="279931A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B.U12</w:t>
            </w:r>
          </w:p>
        </w:tc>
        <w:tc>
          <w:tcPr>
            <w:tcW w:w="8623" w:type="dxa"/>
            <w:vAlign w:val="center"/>
          </w:tcPr>
          <w:p w14:paraId="3B124F8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oceniać adaptację pacjenta do choroby przewlekłej;</w:t>
            </w:r>
          </w:p>
        </w:tc>
      </w:tr>
      <w:tr w:rsidR="005A401A" w:rsidRPr="005A401A" w14:paraId="484D4CB8" w14:textId="77777777" w:rsidTr="00F73402">
        <w:tc>
          <w:tcPr>
            <w:tcW w:w="727" w:type="dxa"/>
            <w:vAlign w:val="center"/>
          </w:tcPr>
          <w:p w14:paraId="54644B2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B.U14</w:t>
            </w:r>
          </w:p>
        </w:tc>
        <w:tc>
          <w:tcPr>
            <w:tcW w:w="8623" w:type="dxa"/>
            <w:vAlign w:val="center"/>
          </w:tcPr>
          <w:p w14:paraId="26A45F27" w14:textId="77777777" w:rsidR="005A401A" w:rsidRPr="005A401A" w:rsidRDefault="005A401A" w:rsidP="005A40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materiały edukacyjne dla pacjenta i jego rodziny w ramach</w:t>
            </w:r>
          </w:p>
          <w:p w14:paraId="0AE32D4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poradnictwa zdrowotnego;</w:t>
            </w:r>
          </w:p>
        </w:tc>
      </w:tr>
      <w:tr w:rsidR="005A401A" w:rsidRPr="005A401A" w14:paraId="14AFBC54" w14:textId="77777777" w:rsidTr="00F73402">
        <w:tc>
          <w:tcPr>
            <w:tcW w:w="727" w:type="dxa"/>
            <w:vAlign w:val="center"/>
          </w:tcPr>
          <w:p w14:paraId="58850AB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B.U24</w:t>
            </w:r>
          </w:p>
        </w:tc>
        <w:tc>
          <w:tcPr>
            <w:tcW w:w="8623" w:type="dxa"/>
            <w:vAlign w:val="center"/>
          </w:tcPr>
          <w:p w14:paraId="02F88FC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wybrane metody edukacji zdrowotnej;</w:t>
            </w:r>
          </w:p>
        </w:tc>
      </w:tr>
      <w:tr w:rsidR="005A401A" w:rsidRPr="005A401A" w14:paraId="7F1309C9" w14:textId="77777777" w:rsidTr="00F73402">
        <w:tc>
          <w:tcPr>
            <w:tcW w:w="727" w:type="dxa"/>
            <w:vAlign w:val="center"/>
          </w:tcPr>
          <w:p w14:paraId="34D8947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B.U25</w:t>
            </w:r>
          </w:p>
        </w:tc>
        <w:tc>
          <w:tcPr>
            <w:tcW w:w="8623" w:type="dxa"/>
            <w:vAlign w:val="center"/>
          </w:tcPr>
          <w:p w14:paraId="73C59C8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prowadzić działania w zakresie profilaktyki i prewencji chorób zakaźnych, chorób społecznych i chorób cywilizacyjnych;</w:t>
            </w:r>
          </w:p>
        </w:tc>
      </w:tr>
      <w:tr w:rsidR="005A401A" w:rsidRPr="005A401A" w14:paraId="1391452E" w14:textId="77777777" w:rsidTr="00F73402">
        <w:tc>
          <w:tcPr>
            <w:tcW w:w="727" w:type="dxa"/>
            <w:vAlign w:val="center"/>
          </w:tcPr>
          <w:p w14:paraId="186B51F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B.U26</w:t>
            </w:r>
          </w:p>
        </w:tc>
        <w:tc>
          <w:tcPr>
            <w:tcW w:w="8623" w:type="dxa"/>
            <w:vAlign w:val="center"/>
          </w:tcPr>
          <w:p w14:paraId="6833500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reagować na swoiste zagrożenia zdrowotne występujące w środowisku zamieszkania, edukacji i pracy;</w:t>
            </w:r>
          </w:p>
        </w:tc>
      </w:tr>
      <w:tr w:rsidR="005A401A" w:rsidRPr="005A401A" w14:paraId="7348ABF8" w14:textId="77777777" w:rsidTr="00F73402">
        <w:tc>
          <w:tcPr>
            <w:tcW w:w="727" w:type="dxa"/>
            <w:vAlign w:val="center"/>
          </w:tcPr>
          <w:p w14:paraId="4717B12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B.U27</w:t>
            </w:r>
          </w:p>
        </w:tc>
        <w:tc>
          <w:tcPr>
            <w:tcW w:w="8623" w:type="dxa"/>
            <w:vAlign w:val="center"/>
          </w:tcPr>
          <w:p w14:paraId="72F31A6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pacjenta z nadciśnieniem tętniczym, przewlekłą niewydolnością krążenia i zaburzeniami rytmu serca do samoopieki i samopielęgnacji;</w:t>
            </w:r>
          </w:p>
        </w:tc>
      </w:tr>
      <w:tr w:rsidR="005A401A" w:rsidRPr="005A401A" w14:paraId="25C3D44A" w14:textId="77777777" w:rsidTr="00F73402">
        <w:tc>
          <w:tcPr>
            <w:tcW w:w="727" w:type="dxa"/>
            <w:vAlign w:val="center"/>
          </w:tcPr>
          <w:p w14:paraId="45FA3F1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B.U28</w:t>
            </w:r>
          </w:p>
        </w:tc>
        <w:tc>
          <w:tcPr>
            <w:tcW w:w="8623" w:type="dxa"/>
            <w:vAlign w:val="center"/>
          </w:tcPr>
          <w:p w14:paraId="2C53CBF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planować i przeprowadzać edukację terapeutyczną pacjenta, jego rodziny i opiekuna w zakresie samoobserwacji i samopielęgnacji przy nadciśnieniu tętniczym, w przewlekłej niewydolności krążenia i przy zaburzeniach rytmu serca;</w:t>
            </w:r>
          </w:p>
        </w:tc>
      </w:tr>
      <w:tr w:rsidR="005A401A" w:rsidRPr="005A401A" w14:paraId="21DAEC76" w14:textId="77777777" w:rsidTr="00F73402">
        <w:tc>
          <w:tcPr>
            <w:tcW w:w="727" w:type="dxa"/>
            <w:vAlign w:val="center"/>
          </w:tcPr>
          <w:p w14:paraId="64B3D86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B.U34</w:t>
            </w:r>
          </w:p>
        </w:tc>
        <w:tc>
          <w:tcPr>
            <w:tcW w:w="8623" w:type="dxa"/>
            <w:vAlign w:val="center"/>
          </w:tcPr>
          <w:p w14:paraId="62819FC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wykorzystywać aktualną wiedzę w celu zapewnienia wysokiego poziomu edukacji terapeutycznej pacjentów chorych na cukrzycę, ich rodzin i opiekunów;</w:t>
            </w:r>
          </w:p>
        </w:tc>
      </w:tr>
      <w:tr w:rsidR="005A401A" w:rsidRPr="005A401A" w14:paraId="276C95A4" w14:textId="77777777" w:rsidTr="00F73402">
        <w:tc>
          <w:tcPr>
            <w:tcW w:w="727" w:type="dxa"/>
            <w:vAlign w:val="center"/>
          </w:tcPr>
          <w:p w14:paraId="66AE1E9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B.U35</w:t>
            </w:r>
          </w:p>
        </w:tc>
        <w:tc>
          <w:tcPr>
            <w:tcW w:w="8623" w:type="dxa"/>
            <w:vAlign w:val="center"/>
          </w:tcPr>
          <w:p w14:paraId="40D7874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planować i koordynować opiekę nad pacjentem chorym na cukrzycę;</w:t>
            </w:r>
          </w:p>
        </w:tc>
      </w:tr>
      <w:tr w:rsidR="005A401A" w:rsidRPr="005A401A" w14:paraId="1BD97532" w14:textId="77777777" w:rsidTr="00F73402">
        <w:tc>
          <w:tcPr>
            <w:tcW w:w="727" w:type="dxa"/>
            <w:vAlign w:val="center"/>
          </w:tcPr>
          <w:p w14:paraId="0BB583E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B.U36</w:t>
            </w:r>
          </w:p>
        </w:tc>
        <w:tc>
          <w:tcPr>
            <w:tcW w:w="8623" w:type="dxa"/>
            <w:vAlign w:val="center"/>
          </w:tcPr>
          <w:p w14:paraId="4D9302A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motywować pacjenta chorego na cukrzycę do radzenia sobie z chorobą i do współpracy w procesie leczenia;</w:t>
            </w:r>
          </w:p>
        </w:tc>
      </w:tr>
      <w:tr w:rsidR="005A401A" w:rsidRPr="005A401A" w14:paraId="68D4CB29" w14:textId="77777777" w:rsidTr="00F73402">
        <w:tc>
          <w:tcPr>
            <w:tcW w:w="727" w:type="dxa"/>
            <w:vAlign w:val="center"/>
          </w:tcPr>
          <w:p w14:paraId="0071BF4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B.U37</w:t>
            </w:r>
          </w:p>
        </w:tc>
        <w:tc>
          <w:tcPr>
            <w:tcW w:w="8623" w:type="dxa"/>
            <w:vAlign w:val="center"/>
          </w:tcPr>
          <w:p w14:paraId="26C4D96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planować opiekę nad pacjentami z wybranymi chorobami nowotworowymi leczonymi systemowo;</w:t>
            </w:r>
          </w:p>
        </w:tc>
      </w:tr>
      <w:tr w:rsidR="005A401A" w:rsidRPr="005A401A" w14:paraId="4002E02C" w14:textId="77777777" w:rsidTr="00F73402">
        <w:tc>
          <w:tcPr>
            <w:tcW w:w="727" w:type="dxa"/>
            <w:vAlign w:val="center"/>
          </w:tcPr>
          <w:p w14:paraId="4682D69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B.U39</w:t>
            </w:r>
          </w:p>
        </w:tc>
        <w:tc>
          <w:tcPr>
            <w:tcW w:w="8623" w:type="dxa"/>
            <w:vAlign w:val="center"/>
          </w:tcPr>
          <w:p w14:paraId="246E8C2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rozpoznawać sytuację psychologiczną pacjenta i jego reakcje na chorobę oraz proces leczenia, a także udzielać mu wsparcia motywacyjno-edukacyjnego;</w:t>
            </w:r>
          </w:p>
        </w:tc>
      </w:tr>
      <w:tr w:rsidR="005A401A" w:rsidRPr="005A401A" w14:paraId="1D3FBB39" w14:textId="77777777" w:rsidTr="00F73402">
        <w:tc>
          <w:tcPr>
            <w:tcW w:w="727" w:type="dxa"/>
            <w:vAlign w:val="center"/>
          </w:tcPr>
          <w:p w14:paraId="495EE06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K_K04</w:t>
            </w:r>
          </w:p>
        </w:tc>
        <w:tc>
          <w:tcPr>
            <w:tcW w:w="8623" w:type="dxa"/>
            <w:vAlign w:val="center"/>
          </w:tcPr>
          <w:p w14:paraId="57D4E41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5A401A" w:rsidRPr="005A401A" w14:paraId="428A201A" w14:textId="77777777" w:rsidTr="00F73402">
        <w:tc>
          <w:tcPr>
            <w:tcW w:w="727" w:type="dxa"/>
            <w:vAlign w:val="center"/>
          </w:tcPr>
          <w:p w14:paraId="30FE444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8623" w:type="dxa"/>
            <w:vAlign w:val="center"/>
          </w:tcPr>
          <w:p w14:paraId="258D8DE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ponoszenia odpowiedzialności za realizowane świadczenia zdrowotne;</w:t>
            </w:r>
          </w:p>
        </w:tc>
      </w:tr>
    </w:tbl>
    <w:p w14:paraId="47FE53F8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02E838B9" w14:textId="77777777" w:rsid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OPIEKA ONKOLOGICZNA 40 godz</w:t>
      </w:r>
    </w:p>
    <w:p w14:paraId="21D4CCB4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7BBDD168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Cel kształcenia</w:t>
      </w:r>
    </w:p>
    <w:p w14:paraId="3C178695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Pogłębienie i utrwalenie nabytej przez studenta wiedzy i umiejętności oraz ukształtowanie postaw umożliwiających objęcie profesjonalną opieką pielęgniarską pacjentów z chorobami  onkologicznymi.</w:t>
      </w:r>
    </w:p>
    <w:p w14:paraId="6D92C915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sz w:val="24"/>
          <w:szCs w:val="24"/>
        </w:rPr>
        <w:t>Program praktyk</w:t>
      </w:r>
    </w:p>
    <w:p w14:paraId="33392B5B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Przyjęcie pacjenta do szpitala -wywiad.[2h]</w:t>
      </w:r>
    </w:p>
    <w:p w14:paraId="33411E4C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Rola pielęgniarki w przygotowaniu chorego onkologicznego  do badań diagnostycznych.[2h]</w:t>
      </w:r>
    </w:p>
    <w:p w14:paraId="64341416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Zasady postępowania przy podawaniu leków przeciwnowotworowych,[2h]</w:t>
      </w:r>
    </w:p>
    <w:p w14:paraId="3CF37EF6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 xml:space="preserve">Rola pielęgniarki w chirurgii jednego dnia.[2h] </w:t>
      </w:r>
    </w:p>
    <w:p w14:paraId="645A7D94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5.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Opieka pielęgniarska nad pacjentami z wyłonioną stomią odżywczą[2h]</w:t>
      </w:r>
    </w:p>
    <w:p w14:paraId="7E908B4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6.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Odżywianie przez sondę (do żołądka lub jelita cienkiego) -zasady.[2h]</w:t>
      </w:r>
    </w:p>
    <w:p w14:paraId="0A3C0DF2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7.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Procedura odżywiania przez PEG (przezskórna endoskopowa gastrostomia odżywcza). [2h]</w:t>
      </w:r>
    </w:p>
    <w:p w14:paraId="3CEFA6CD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8.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Procedura odżywiania przez PEJ (przezskórna endoskopowa jejunostomia odżywcza, czasowa, definitywna)[2h].</w:t>
      </w:r>
    </w:p>
    <w:p w14:paraId="50DECE8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9.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Dokumenty obowiązujące w terapii żywieniowej.[2h]</w:t>
      </w:r>
    </w:p>
    <w:p w14:paraId="0EA6ED6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10.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Dobór diety w zależności od rodzaju choroby nowotworowej.[2h]</w:t>
      </w:r>
    </w:p>
    <w:p w14:paraId="34EDB39A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Opieka pielęgniarska nad pacjentami z urostomią.[2h]</w:t>
      </w:r>
    </w:p>
    <w:p w14:paraId="1E0FDD1C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Postępowanie pielęgniarskie z chorym poddanym chemioterapii.[2h]</w:t>
      </w:r>
    </w:p>
    <w:p w14:paraId="61A23D8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Postępowanie pielęgniarskie z chorym poddanym radioterapii [2h]</w:t>
      </w:r>
    </w:p>
    <w:p w14:paraId="28206E3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lastRenderedPageBreak/>
        <w:t>14.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Najczęściej występujące problemy pielęgnacyjne u chorych w zależności od miejsca napromieniania 2h</w:t>
      </w:r>
    </w:p>
    <w:p w14:paraId="7F320B7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15.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Postępowanie pielęgniarskie w chirurgii nowotworów głowy i szyi.[2h]</w:t>
      </w:r>
    </w:p>
    <w:p w14:paraId="3DEE2D31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16.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Ocena bólu u chorych sprawnych umysłowo: skala opisowa, skala wzrokowo-analogowa (VAS).[2h]</w:t>
      </w:r>
    </w:p>
    <w:p w14:paraId="754898B9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17.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Opioidy stosowane w leczeniu bólu nowotworowego (słabe i silne): kodeina, dihydrokodeina, tramadol, morfina, fentanyl, oksykodon, metadon, buprenorfina. [2h]</w:t>
      </w:r>
    </w:p>
    <w:p w14:paraId="7D17EEEF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18.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 xml:space="preserve">Rola pielęgniarki w opiece psychoonkologicznej.[2h] </w:t>
      </w:r>
    </w:p>
    <w:p w14:paraId="1A363F3D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19.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Metody łagodzenia objawów ubocznych terapii przeciwnowotworowej oraz zalecenia pielęgniarskie dla pacjenta i rodziny w przypadku ich wystąpienia.[2h]</w:t>
      </w:r>
    </w:p>
    <w:p w14:paraId="2E24B6BE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20.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 xml:space="preserve">Edukacja chorego z bólem nowotworowym i jego rodziny z zakresu stosowania leków przeciwbólowych 2h </w:t>
      </w:r>
    </w:p>
    <w:p w14:paraId="5183579C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Efekty uczenia się </w:t>
      </w:r>
    </w:p>
    <w:tbl>
      <w:tblPr>
        <w:tblStyle w:val="Tabela-Siatka"/>
        <w:tblW w:w="10490" w:type="dxa"/>
        <w:tblInd w:w="-289" w:type="dxa"/>
        <w:tblLook w:val="04A0" w:firstRow="1" w:lastRow="0" w:firstColumn="1" w:lastColumn="0" w:noHBand="0" w:noVBand="1"/>
      </w:tblPr>
      <w:tblGrid>
        <w:gridCol w:w="923"/>
        <w:gridCol w:w="9567"/>
      </w:tblGrid>
      <w:tr w:rsidR="005A401A" w:rsidRPr="005A401A" w14:paraId="289C8396" w14:textId="77777777" w:rsidTr="00F73402">
        <w:tc>
          <w:tcPr>
            <w:tcW w:w="710" w:type="dxa"/>
          </w:tcPr>
          <w:p w14:paraId="36C4EB8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</w:tcPr>
          <w:p w14:paraId="3B8CEE3E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OPIEKA ONKOLOGICZNA</w:t>
            </w:r>
          </w:p>
        </w:tc>
      </w:tr>
      <w:tr w:rsidR="005A401A" w:rsidRPr="005A401A" w14:paraId="25DCA9C7" w14:textId="77777777" w:rsidTr="00F73402">
        <w:tc>
          <w:tcPr>
            <w:tcW w:w="710" w:type="dxa"/>
            <w:vAlign w:val="center"/>
          </w:tcPr>
          <w:p w14:paraId="1770DAC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A.U1</w:t>
            </w:r>
          </w:p>
        </w:tc>
        <w:tc>
          <w:tcPr>
            <w:tcW w:w="9780" w:type="dxa"/>
            <w:vAlign w:val="center"/>
          </w:tcPr>
          <w:p w14:paraId="5F85AA2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wskazywać rolę wsparcia społecznego i psychologicznego w opiece nad osobą zdrową i chorą;</w:t>
            </w:r>
          </w:p>
        </w:tc>
      </w:tr>
      <w:tr w:rsidR="005A401A" w:rsidRPr="005A401A" w14:paraId="06367C60" w14:textId="77777777" w:rsidTr="00F73402">
        <w:tc>
          <w:tcPr>
            <w:tcW w:w="710" w:type="dxa"/>
            <w:vAlign w:val="center"/>
          </w:tcPr>
          <w:p w14:paraId="1D69FF7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A.U2</w:t>
            </w:r>
          </w:p>
        </w:tc>
        <w:tc>
          <w:tcPr>
            <w:tcW w:w="9780" w:type="dxa"/>
            <w:vAlign w:val="center"/>
          </w:tcPr>
          <w:p w14:paraId="0679B58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wskazywać metody radzenia sobie ze stresem;</w:t>
            </w:r>
          </w:p>
        </w:tc>
      </w:tr>
      <w:tr w:rsidR="005A401A" w:rsidRPr="005A401A" w14:paraId="05F91BA4" w14:textId="77777777" w:rsidTr="00F73402">
        <w:tc>
          <w:tcPr>
            <w:tcW w:w="710" w:type="dxa"/>
            <w:vAlign w:val="center"/>
          </w:tcPr>
          <w:p w14:paraId="734E316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B.U11</w:t>
            </w:r>
          </w:p>
        </w:tc>
        <w:tc>
          <w:tcPr>
            <w:tcW w:w="9780" w:type="dxa"/>
            <w:vAlign w:val="center"/>
          </w:tcPr>
          <w:p w14:paraId="19CA6E6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diagnozować zagrożenia zdrowotne pacjenta z chorobą przewlekłą;</w:t>
            </w:r>
          </w:p>
        </w:tc>
      </w:tr>
      <w:tr w:rsidR="005A401A" w:rsidRPr="005A401A" w14:paraId="0CAEB2BA" w14:textId="77777777" w:rsidTr="00F73402">
        <w:tc>
          <w:tcPr>
            <w:tcW w:w="710" w:type="dxa"/>
            <w:vAlign w:val="center"/>
          </w:tcPr>
          <w:p w14:paraId="40A60FF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B.U12</w:t>
            </w:r>
          </w:p>
        </w:tc>
        <w:tc>
          <w:tcPr>
            <w:tcW w:w="9780" w:type="dxa"/>
            <w:vAlign w:val="center"/>
          </w:tcPr>
          <w:p w14:paraId="3DC0133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oceniać adaptację pacjenta do choroby przewlekłej;</w:t>
            </w:r>
          </w:p>
        </w:tc>
      </w:tr>
      <w:tr w:rsidR="005A401A" w:rsidRPr="005A401A" w14:paraId="19ABC31B" w14:textId="77777777" w:rsidTr="00F73402">
        <w:tc>
          <w:tcPr>
            <w:tcW w:w="710" w:type="dxa"/>
            <w:vAlign w:val="center"/>
          </w:tcPr>
          <w:p w14:paraId="250B397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B.U14</w:t>
            </w:r>
          </w:p>
        </w:tc>
        <w:tc>
          <w:tcPr>
            <w:tcW w:w="9780" w:type="dxa"/>
            <w:vAlign w:val="center"/>
          </w:tcPr>
          <w:p w14:paraId="3AA7CD3D" w14:textId="77777777" w:rsidR="005A401A" w:rsidRPr="005A401A" w:rsidRDefault="005A401A" w:rsidP="005A4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materiały edukacyjne dla pacjenta i jego rodziny w ramach</w:t>
            </w:r>
          </w:p>
          <w:p w14:paraId="52797C8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poradnictwa zdrowotnego;</w:t>
            </w:r>
          </w:p>
        </w:tc>
      </w:tr>
      <w:tr w:rsidR="005A401A" w:rsidRPr="005A401A" w14:paraId="1EDDB728" w14:textId="77777777" w:rsidTr="00F73402">
        <w:tc>
          <w:tcPr>
            <w:tcW w:w="710" w:type="dxa"/>
            <w:vAlign w:val="center"/>
          </w:tcPr>
          <w:p w14:paraId="6D6897C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B.U18</w:t>
            </w:r>
          </w:p>
        </w:tc>
        <w:tc>
          <w:tcPr>
            <w:tcW w:w="9780" w:type="dxa"/>
            <w:vAlign w:val="center"/>
          </w:tcPr>
          <w:p w14:paraId="6093BD9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wdrażać działanie terapeutyczne w zależności od oceny stanu pacjenta w ramach posiadanych uprawnień zawodowych;</w:t>
            </w:r>
          </w:p>
        </w:tc>
      </w:tr>
      <w:tr w:rsidR="005A401A" w:rsidRPr="005A401A" w14:paraId="52C08D1F" w14:textId="77777777" w:rsidTr="00F73402">
        <w:tc>
          <w:tcPr>
            <w:tcW w:w="710" w:type="dxa"/>
            <w:vAlign w:val="center"/>
          </w:tcPr>
          <w:p w14:paraId="3AC836D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B.U19</w:t>
            </w:r>
          </w:p>
        </w:tc>
        <w:tc>
          <w:tcPr>
            <w:tcW w:w="9780" w:type="dxa"/>
            <w:vAlign w:val="center"/>
          </w:tcPr>
          <w:p w14:paraId="2DEC067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koordynować realizację świadczeń zdrowotnych dla pacjentów ze schorzeniami przewlekłymi;</w:t>
            </w:r>
          </w:p>
        </w:tc>
      </w:tr>
      <w:tr w:rsidR="005A401A" w:rsidRPr="005A401A" w14:paraId="6F6B5499" w14:textId="77777777" w:rsidTr="00F73402">
        <w:tc>
          <w:tcPr>
            <w:tcW w:w="710" w:type="dxa"/>
            <w:vAlign w:val="center"/>
          </w:tcPr>
          <w:p w14:paraId="3FF2B73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B.U20</w:t>
            </w:r>
          </w:p>
        </w:tc>
        <w:tc>
          <w:tcPr>
            <w:tcW w:w="9780" w:type="dxa"/>
            <w:vAlign w:val="center"/>
          </w:tcPr>
          <w:p w14:paraId="5D6B10A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opracowywać diagnozę potrzeb zdrowotnych i plan organizacji opieki oraz leczenia na poziomie organizacji i międzyinstytucjonalnym;</w:t>
            </w:r>
          </w:p>
        </w:tc>
      </w:tr>
      <w:tr w:rsidR="005A401A" w:rsidRPr="005A401A" w14:paraId="27245A33" w14:textId="77777777" w:rsidTr="00F73402">
        <w:tc>
          <w:tcPr>
            <w:tcW w:w="710" w:type="dxa"/>
            <w:vAlign w:val="center"/>
          </w:tcPr>
          <w:p w14:paraId="039961A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B.U22</w:t>
            </w:r>
          </w:p>
        </w:tc>
        <w:tc>
          <w:tcPr>
            <w:tcW w:w="9780" w:type="dxa"/>
            <w:vAlign w:val="center"/>
          </w:tcPr>
          <w:p w14:paraId="2E44F97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dostosowywać do rozpoznanych potrzeb zdrowotnych dostępne programy promocji zdrowia i edukacji zdrowotnej;</w:t>
            </w:r>
          </w:p>
        </w:tc>
      </w:tr>
      <w:tr w:rsidR="005A401A" w:rsidRPr="005A401A" w14:paraId="73B5B733" w14:textId="77777777" w:rsidTr="00F73402">
        <w:tc>
          <w:tcPr>
            <w:tcW w:w="710" w:type="dxa"/>
            <w:vAlign w:val="center"/>
          </w:tcPr>
          <w:p w14:paraId="38A520E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B.U24</w:t>
            </w:r>
          </w:p>
        </w:tc>
        <w:tc>
          <w:tcPr>
            <w:tcW w:w="9780" w:type="dxa"/>
            <w:vAlign w:val="center"/>
          </w:tcPr>
          <w:p w14:paraId="31ED327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wybrane metody edukacji zdrowotnej;</w:t>
            </w:r>
          </w:p>
        </w:tc>
      </w:tr>
      <w:tr w:rsidR="005A401A" w:rsidRPr="005A401A" w14:paraId="196EAD0C" w14:textId="77777777" w:rsidTr="00F73402">
        <w:tc>
          <w:tcPr>
            <w:tcW w:w="710" w:type="dxa"/>
            <w:vAlign w:val="center"/>
          </w:tcPr>
          <w:p w14:paraId="1D4213A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B.U26</w:t>
            </w:r>
          </w:p>
        </w:tc>
        <w:tc>
          <w:tcPr>
            <w:tcW w:w="9780" w:type="dxa"/>
            <w:vAlign w:val="center"/>
          </w:tcPr>
          <w:p w14:paraId="0AF94F9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reagować na swoiste zagrożenia zdrowotne występujące w środowisku zamieszkania, edukacji i pracy;</w:t>
            </w:r>
          </w:p>
        </w:tc>
      </w:tr>
      <w:tr w:rsidR="005A401A" w:rsidRPr="005A401A" w14:paraId="13EC43EE" w14:textId="77777777" w:rsidTr="00F73402">
        <w:tc>
          <w:tcPr>
            <w:tcW w:w="710" w:type="dxa"/>
            <w:vAlign w:val="center"/>
          </w:tcPr>
          <w:p w14:paraId="45F1556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B.U36</w:t>
            </w:r>
          </w:p>
        </w:tc>
        <w:tc>
          <w:tcPr>
            <w:tcW w:w="9780" w:type="dxa"/>
            <w:vAlign w:val="center"/>
          </w:tcPr>
          <w:p w14:paraId="5665A15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motywować pacjenta chorego na cukrzycę do radzenia sobie z chorobą i do współpracy w procesie leczenia;</w:t>
            </w:r>
          </w:p>
        </w:tc>
      </w:tr>
      <w:tr w:rsidR="005A401A" w:rsidRPr="005A401A" w14:paraId="101C556E" w14:textId="77777777" w:rsidTr="00F73402">
        <w:tc>
          <w:tcPr>
            <w:tcW w:w="710" w:type="dxa"/>
            <w:vAlign w:val="center"/>
          </w:tcPr>
          <w:p w14:paraId="69F6BE7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B.U37</w:t>
            </w:r>
          </w:p>
        </w:tc>
        <w:tc>
          <w:tcPr>
            <w:tcW w:w="9780" w:type="dxa"/>
            <w:vAlign w:val="center"/>
          </w:tcPr>
          <w:p w14:paraId="39F53C7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planować opiekę nad pacjentami z wybranymi chorobami nowotworowymi leczonymi systemowo;</w:t>
            </w:r>
          </w:p>
        </w:tc>
      </w:tr>
      <w:tr w:rsidR="005A401A" w:rsidRPr="005A401A" w14:paraId="797CE84F" w14:textId="77777777" w:rsidTr="00F73402">
        <w:tc>
          <w:tcPr>
            <w:tcW w:w="710" w:type="dxa"/>
            <w:vAlign w:val="center"/>
          </w:tcPr>
          <w:p w14:paraId="2A060E0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B.U38</w:t>
            </w:r>
          </w:p>
        </w:tc>
        <w:tc>
          <w:tcPr>
            <w:tcW w:w="9780" w:type="dxa"/>
            <w:vAlign w:val="center"/>
          </w:tcPr>
          <w:p w14:paraId="45556E7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metody i środki łagodzące skutki uboczne chemioterapii i radioterapii;</w:t>
            </w:r>
          </w:p>
        </w:tc>
      </w:tr>
      <w:tr w:rsidR="005A401A" w:rsidRPr="005A401A" w14:paraId="48630FB0" w14:textId="77777777" w:rsidTr="00F73402">
        <w:tc>
          <w:tcPr>
            <w:tcW w:w="710" w:type="dxa"/>
            <w:vAlign w:val="center"/>
          </w:tcPr>
          <w:p w14:paraId="47E9074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B.U39</w:t>
            </w:r>
          </w:p>
        </w:tc>
        <w:tc>
          <w:tcPr>
            <w:tcW w:w="9780" w:type="dxa"/>
            <w:vAlign w:val="center"/>
          </w:tcPr>
          <w:p w14:paraId="51C9DE5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rozpoznawać sytuację psychologiczną pacjenta i jego reakcje na chorobę oraz proces leczenia, a także udzielać mu wsparcia motywacyjno-edukacyjnego;</w:t>
            </w:r>
          </w:p>
        </w:tc>
      </w:tr>
      <w:tr w:rsidR="005A401A" w:rsidRPr="005A401A" w14:paraId="350CE155" w14:textId="77777777" w:rsidTr="00F73402">
        <w:tc>
          <w:tcPr>
            <w:tcW w:w="710" w:type="dxa"/>
            <w:vAlign w:val="center"/>
          </w:tcPr>
          <w:p w14:paraId="1B5D9E3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B.U43</w:t>
            </w:r>
          </w:p>
        </w:tc>
        <w:tc>
          <w:tcPr>
            <w:tcW w:w="9780" w:type="dxa"/>
            <w:vAlign w:val="center"/>
          </w:tcPr>
          <w:p w14:paraId="718C790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nowoczesne techniki pielęgnacji przetok jelitowych i moczowych;</w:t>
            </w:r>
          </w:p>
        </w:tc>
      </w:tr>
      <w:tr w:rsidR="005A401A" w:rsidRPr="005A401A" w14:paraId="0500C348" w14:textId="77777777" w:rsidTr="00F73402">
        <w:tc>
          <w:tcPr>
            <w:tcW w:w="710" w:type="dxa"/>
            <w:vAlign w:val="center"/>
          </w:tcPr>
          <w:p w14:paraId="4A2D4C3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B.U44</w:t>
            </w:r>
          </w:p>
        </w:tc>
        <w:tc>
          <w:tcPr>
            <w:tcW w:w="9780" w:type="dxa"/>
            <w:vAlign w:val="center"/>
          </w:tcPr>
          <w:p w14:paraId="46D2187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pacjenta ze stomią do samoopieki i zapewniać doradztwo w doborze sprzętu stomijnego;</w:t>
            </w:r>
            <w:r w:rsidRPr="005A40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5A401A" w:rsidRPr="005A401A" w14:paraId="29EB73B5" w14:textId="77777777" w:rsidTr="00F73402">
        <w:tc>
          <w:tcPr>
            <w:tcW w:w="710" w:type="dxa"/>
            <w:vAlign w:val="center"/>
          </w:tcPr>
          <w:p w14:paraId="095049E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B.U46</w:t>
            </w:r>
          </w:p>
        </w:tc>
        <w:tc>
          <w:tcPr>
            <w:tcW w:w="9780" w:type="dxa"/>
            <w:vAlign w:val="center"/>
          </w:tcPr>
          <w:p w14:paraId="68308F0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dobierać i stosować metody leczenia farmakologicznego bólu oraz stosować metody niefarmakologicznego leczenia bólu w zależności od stanu klinicznego pacjenta;</w:t>
            </w:r>
          </w:p>
        </w:tc>
      </w:tr>
      <w:tr w:rsidR="005A401A" w:rsidRPr="005A401A" w14:paraId="31DDE75D" w14:textId="77777777" w:rsidTr="00F73402">
        <w:tc>
          <w:tcPr>
            <w:tcW w:w="710" w:type="dxa"/>
            <w:vAlign w:val="center"/>
          </w:tcPr>
          <w:p w14:paraId="48C2A5C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B.U47</w:t>
            </w:r>
          </w:p>
        </w:tc>
        <w:tc>
          <w:tcPr>
            <w:tcW w:w="9780" w:type="dxa"/>
            <w:vAlign w:val="center"/>
          </w:tcPr>
          <w:p w14:paraId="6E5E473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monitorować skuteczność leczenia przeciwbólowego;</w:t>
            </w:r>
          </w:p>
        </w:tc>
      </w:tr>
      <w:tr w:rsidR="005A401A" w:rsidRPr="005A401A" w14:paraId="6DACBB1B" w14:textId="77777777" w:rsidTr="00F73402">
        <w:tc>
          <w:tcPr>
            <w:tcW w:w="710" w:type="dxa"/>
            <w:vAlign w:val="center"/>
          </w:tcPr>
          <w:p w14:paraId="2901960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B.U48</w:t>
            </w:r>
          </w:p>
        </w:tc>
        <w:tc>
          <w:tcPr>
            <w:tcW w:w="9780" w:type="dxa"/>
            <w:vAlign w:val="center"/>
          </w:tcPr>
          <w:p w14:paraId="3CE6649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prowadzić edukację pacjenta w zakresie samokontroli i samopielęgnacji w terapii bólu;</w:t>
            </w:r>
          </w:p>
        </w:tc>
      </w:tr>
      <w:tr w:rsidR="005A401A" w:rsidRPr="005A401A" w14:paraId="165B0B4E" w14:textId="77777777" w:rsidTr="00F73402">
        <w:tc>
          <w:tcPr>
            <w:tcW w:w="710" w:type="dxa"/>
            <w:vAlign w:val="center"/>
          </w:tcPr>
          <w:p w14:paraId="1692F00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B.U49</w:t>
            </w:r>
          </w:p>
        </w:tc>
        <w:tc>
          <w:tcPr>
            <w:tcW w:w="9780" w:type="dxa"/>
            <w:vAlign w:val="center"/>
          </w:tcPr>
          <w:p w14:paraId="1E0DE6C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wykorzystywać standaryzowane narzędzia w przeprowadzaniu oceny stanu odżywienia pacjenta;</w:t>
            </w:r>
          </w:p>
        </w:tc>
      </w:tr>
      <w:tr w:rsidR="005A401A" w:rsidRPr="005A401A" w14:paraId="00161F8A" w14:textId="77777777" w:rsidTr="00F73402">
        <w:tc>
          <w:tcPr>
            <w:tcW w:w="710" w:type="dxa"/>
            <w:vAlign w:val="center"/>
          </w:tcPr>
          <w:p w14:paraId="3DCD6CD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K_K01</w:t>
            </w:r>
          </w:p>
        </w:tc>
        <w:tc>
          <w:tcPr>
            <w:tcW w:w="9780" w:type="dxa"/>
            <w:vAlign w:val="center"/>
          </w:tcPr>
          <w:p w14:paraId="0CD5C5E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A401A" w:rsidRPr="005A401A" w14:paraId="47F842BE" w14:textId="77777777" w:rsidTr="00F73402">
        <w:tc>
          <w:tcPr>
            <w:tcW w:w="710" w:type="dxa"/>
            <w:vAlign w:val="center"/>
          </w:tcPr>
          <w:p w14:paraId="6BC4A4D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K_K02</w:t>
            </w:r>
          </w:p>
        </w:tc>
        <w:tc>
          <w:tcPr>
            <w:tcW w:w="9780" w:type="dxa"/>
            <w:vAlign w:val="center"/>
          </w:tcPr>
          <w:p w14:paraId="71F465F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formułowania opinii dotyczących różnych aspektów działalności zawodowej i zasięgania porad ekspertów w przypadku trudności z samodzielnym rozwiązaniem problemu;</w:t>
            </w:r>
          </w:p>
        </w:tc>
      </w:tr>
      <w:tr w:rsidR="005A401A" w:rsidRPr="005A401A" w14:paraId="2C597125" w14:textId="77777777" w:rsidTr="00F73402">
        <w:tc>
          <w:tcPr>
            <w:tcW w:w="710" w:type="dxa"/>
            <w:vAlign w:val="center"/>
          </w:tcPr>
          <w:p w14:paraId="1A254BA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K_K03</w:t>
            </w:r>
          </w:p>
        </w:tc>
        <w:tc>
          <w:tcPr>
            <w:tcW w:w="9780" w:type="dxa"/>
            <w:vAlign w:val="center"/>
          </w:tcPr>
          <w:p w14:paraId="23D48E07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okazywania dbałości o prestiż związany z wykonywaniem zawodu pielęgniarki i solidarność zawodową;</w:t>
            </w:r>
          </w:p>
        </w:tc>
      </w:tr>
      <w:tr w:rsidR="005A401A" w:rsidRPr="005A401A" w14:paraId="4B283B2C" w14:textId="77777777" w:rsidTr="00F73402">
        <w:tc>
          <w:tcPr>
            <w:tcW w:w="710" w:type="dxa"/>
            <w:vAlign w:val="center"/>
          </w:tcPr>
          <w:p w14:paraId="7E5660A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K_K04</w:t>
            </w:r>
          </w:p>
        </w:tc>
        <w:tc>
          <w:tcPr>
            <w:tcW w:w="9780" w:type="dxa"/>
            <w:vAlign w:val="center"/>
          </w:tcPr>
          <w:p w14:paraId="52C7843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5A401A" w:rsidRPr="005A401A" w14:paraId="51AD86D9" w14:textId="77777777" w:rsidTr="00F73402">
        <w:tc>
          <w:tcPr>
            <w:tcW w:w="710" w:type="dxa"/>
            <w:vAlign w:val="center"/>
          </w:tcPr>
          <w:p w14:paraId="6172F73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9780" w:type="dxa"/>
            <w:vAlign w:val="center"/>
          </w:tcPr>
          <w:p w14:paraId="128349A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ponoszenia odpowiedzialności za realizowane świadczenia zdrowotne;</w:t>
            </w:r>
          </w:p>
        </w:tc>
      </w:tr>
    </w:tbl>
    <w:p w14:paraId="091B245A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4E4B49" w14:textId="77777777" w:rsidR="005A401A" w:rsidRP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WENTYLACJA MECHANICZNA DŁUGOTERMINOWA W OPIECE STACJONARNEJ I DOMOWEJ 40 godz</w:t>
      </w:r>
    </w:p>
    <w:p w14:paraId="63AB315E" w14:textId="77777777" w:rsid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(oddział intensywnej terapii, oddział chorób płuc, po</w:t>
      </w:r>
      <w:r w:rsidR="00DE34AC">
        <w:rPr>
          <w:rFonts w:ascii="Times New Roman" w:eastAsia="Calibri" w:hAnsi="Times New Roman" w:cs="Times New Roman"/>
          <w:b/>
          <w:bCs/>
          <w:sz w:val="24"/>
          <w:szCs w:val="24"/>
        </w:rPr>
        <w:t>radnia leczenia domowego tlenem</w:t>
      </w:r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3991DB1C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2B8F9398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Cel kształcenia</w:t>
      </w:r>
    </w:p>
    <w:p w14:paraId="3E1E0091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Przygotowanie studenta do rozpoznawania problemów pielęgnacyjnych, planowania, realizacji i oceny działań pielęgniarskich podejmowanych na rzecz pacjenta wentylowanego mechanicznie.</w:t>
      </w:r>
    </w:p>
    <w:p w14:paraId="2008860E" w14:textId="77777777" w:rsidR="00DE34AC" w:rsidRPr="005A401A" w:rsidRDefault="00DE34AC" w:rsidP="00DE34A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Program praktyk</w:t>
      </w:r>
    </w:p>
    <w:p w14:paraId="020B969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Badanie fizykalne układu oddechowego (ocena toru oddechowego, obmacywanie, osłuchiwanie, opukiwanie klatki piersiowej, ocena zabarwienia skóry i błon śluzowych). [2h]</w:t>
      </w:r>
    </w:p>
    <w:p w14:paraId="119CC79F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Kwalifikacja i przygotowanie pacjenta do stosowania przewlekłej wentylacji mechanicznej, zasady obsługi respiratora, odczyt komunikatów respiratora i parametrów pracy urządzenia. Obsługa aparatury diagnostycznej umożliwiającej realizację świadczenia (np. pulsoksymetru).[2h]</w:t>
      </w:r>
    </w:p>
    <w:p w14:paraId="46A2CB0C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Wentylacja kontrolowana IPPV (wentylacja ciśnieniowo i objętościowo-zmienna, ustawienie respiratora),synchronizowana przerywana wentylacja mechaniczna - SIMV – omówienie, ustawienie respiratora,[2h]</w:t>
      </w:r>
    </w:p>
    <w:p w14:paraId="6E54633F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CPAP (ciągłe dodatnie ciśnienie w drogach oddechowych) – omówienie metody, wskazań i sposobów zastosowania,[2h]</w:t>
      </w:r>
    </w:p>
    <w:p w14:paraId="36706A90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5.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PEEP jako metoda poprawy oksygenacji, optymalny PEEP, objawy uboczne stosowania PEEP[3h]</w:t>
      </w:r>
    </w:p>
    <w:p w14:paraId="11B4E7C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6.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Tlenoterapia: wskazania, toksyczność tlenu, sprzęt, obsługa, zasady.[3h]</w:t>
      </w:r>
    </w:p>
    <w:p w14:paraId="642BE85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lastRenderedPageBreak/>
        <w:t>7.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Zasady oceny i monitorowania skuteczności wentylacji mechanicznej u pacjentów wentylowanych mechanicznie:  ocena stanu świadomości pacjenta, ocena nasilenia objawów niewydolności oddechowej na podstawie badania podmiotowego, badania przedmiotowego oraz dostępnych badań diagnostycznych, ocena synchronizacji pacjenta z respiratorem,  monitorowanie parametrów krążeniowych, monitorowanie skuteczności pracy respiratora i szczelności układu.[4h]</w:t>
      </w:r>
    </w:p>
    <w:p w14:paraId="037C92BF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8.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Powikłania terapii respiratorem, w tym infekcje z uwzględnieniem respiratorowego zapalenia płuc.3h</w:t>
      </w:r>
    </w:p>
    <w:p w14:paraId="5D164DA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9.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Usprawnianie i aktywizacja pacjenta leczonego respiratorem.[2h]</w:t>
      </w:r>
    </w:p>
    <w:p w14:paraId="3BADD636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10.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Komunikacja z chorym przewlekle mechanicznie wentylowanym: bariery, metody i narzędzia komunikacji.[2h]</w:t>
      </w:r>
    </w:p>
    <w:p w14:paraId="16FFA797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11.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Przygotowanie pacjenta i jego bliskich do udziału w terapii z zastosowaniem respiratora w warunkach domowych.[2h]</w:t>
      </w:r>
    </w:p>
    <w:p w14:paraId="68CD1AC1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12.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Prowadzenie fizjoterapii u pacjentów wentylowanych mechanicznie z wykorzystaniem metod zachowawczych (ułożenie ciała, oklepywanie, ćwiczenia oddechowe);[3h]</w:t>
      </w:r>
    </w:p>
    <w:p w14:paraId="1F884238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13.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Różnicowanie stanu przytomności, stanu czuwania i świadomości. Pacjenci w śpiączce, w stanie wegetatywnym, w stanie minimalnej świadomości. Komunikowanie się z chorym. Komunikacja spersonalizowana i jej znaczenie.[2h]</w:t>
      </w:r>
    </w:p>
    <w:p w14:paraId="49612B98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14.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Specyfika wykonywania czynności pielęgniarskich u pacjentów z zaburzeniami świadomości i deficytami wielozmysłowymi.[2h]</w:t>
      </w:r>
    </w:p>
    <w:p w14:paraId="2FD24A79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15.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Moralno-etyczne aspekty opieki nad pacjentem z zaburzeniami świadomości.[2h]</w:t>
      </w:r>
    </w:p>
    <w:p w14:paraId="317FDF25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16.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Kontrola zakażeń układu oddechowego związanych z prowadzeniem wentylacji  mechanicznej. [2h]</w:t>
      </w:r>
    </w:p>
    <w:p w14:paraId="11A06A75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17.</w:t>
      </w:r>
      <w:r w:rsidRPr="005A401A">
        <w:rPr>
          <w:rFonts w:ascii="Times New Roman" w:eastAsia="Calibri" w:hAnsi="Times New Roman" w:cs="Times New Roman"/>
          <w:sz w:val="24"/>
          <w:szCs w:val="24"/>
        </w:rPr>
        <w:tab/>
        <w:t>Metody pobierania materiału do badań bakteriologicznych.[2h]</w:t>
      </w:r>
    </w:p>
    <w:p w14:paraId="5220C014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Efekty uczenia się </w:t>
      </w: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923"/>
        <w:gridCol w:w="9426"/>
      </w:tblGrid>
      <w:tr w:rsidR="005A401A" w:rsidRPr="005A401A" w14:paraId="3B76CF2E" w14:textId="77777777" w:rsidTr="00F73402">
        <w:tc>
          <w:tcPr>
            <w:tcW w:w="568" w:type="dxa"/>
          </w:tcPr>
          <w:p w14:paraId="4D75943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32C49AE3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WENTYLACJA MECHANICZNA DŁUGOTERMINOWA W OPIECE STACJONARNEJ I DOMOWEJ</w:t>
            </w:r>
          </w:p>
        </w:tc>
      </w:tr>
      <w:tr w:rsidR="005A401A" w:rsidRPr="005A401A" w14:paraId="790D8A14" w14:textId="77777777" w:rsidTr="00F73402">
        <w:tc>
          <w:tcPr>
            <w:tcW w:w="568" w:type="dxa"/>
            <w:vAlign w:val="center"/>
          </w:tcPr>
          <w:p w14:paraId="57F6F3F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A.U1</w:t>
            </w:r>
          </w:p>
        </w:tc>
        <w:tc>
          <w:tcPr>
            <w:tcW w:w="9781" w:type="dxa"/>
            <w:vAlign w:val="center"/>
          </w:tcPr>
          <w:p w14:paraId="37F97BC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wskazywać rolę wsparcia społecznego i psychologicznego w opiece nad osobą zdrową i chorą;</w:t>
            </w:r>
          </w:p>
        </w:tc>
      </w:tr>
      <w:tr w:rsidR="005A401A" w:rsidRPr="005A401A" w14:paraId="2DFB7D8C" w14:textId="77777777" w:rsidTr="00F73402">
        <w:tc>
          <w:tcPr>
            <w:tcW w:w="568" w:type="dxa"/>
            <w:vAlign w:val="center"/>
          </w:tcPr>
          <w:p w14:paraId="177721D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B.U17</w:t>
            </w:r>
          </w:p>
        </w:tc>
        <w:tc>
          <w:tcPr>
            <w:tcW w:w="9781" w:type="dxa"/>
            <w:vAlign w:val="center"/>
          </w:tcPr>
          <w:p w14:paraId="505A299E" w14:textId="77777777" w:rsidR="005A401A" w:rsidRPr="005A401A" w:rsidRDefault="005A401A" w:rsidP="005A40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dokonywać wyboru i zlecać badania diagnostyczne w ramach posiadanych uprawnień zawodowych;</w:t>
            </w:r>
          </w:p>
        </w:tc>
      </w:tr>
      <w:tr w:rsidR="005A401A" w:rsidRPr="005A401A" w14:paraId="34C95FA2" w14:textId="77777777" w:rsidTr="00F73402">
        <w:tc>
          <w:tcPr>
            <w:tcW w:w="568" w:type="dxa"/>
            <w:vAlign w:val="center"/>
          </w:tcPr>
          <w:p w14:paraId="240C33F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B.U18</w:t>
            </w:r>
          </w:p>
        </w:tc>
        <w:tc>
          <w:tcPr>
            <w:tcW w:w="9781" w:type="dxa"/>
            <w:vAlign w:val="center"/>
          </w:tcPr>
          <w:p w14:paraId="03321E8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wdrażać działanie terapeutyczne w zależności od oceny stanu pacjenta w ramach posiadanych uprawnień zawodowych;</w:t>
            </w:r>
          </w:p>
        </w:tc>
      </w:tr>
      <w:tr w:rsidR="005A401A" w:rsidRPr="005A401A" w14:paraId="5C2F062E" w14:textId="77777777" w:rsidTr="00F73402">
        <w:tc>
          <w:tcPr>
            <w:tcW w:w="568" w:type="dxa"/>
            <w:vAlign w:val="center"/>
          </w:tcPr>
          <w:p w14:paraId="2C668DB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B.U19</w:t>
            </w:r>
          </w:p>
        </w:tc>
        <w:tc>
          <w:tcPr>
            <w:tcW w:w="9781" w:type="dxa"/>
            <w:vAlign w:val="center"/>
          </w:tcPr>
          <w:p w14:paraId="75586BD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koordynować realizację świadczeń zdrowotnych dla pacjentów ze schorzeniami przewlekłymi;</w:t>
            </w:r>
          </w:p>
        </w:tc>
      </w:tr>
      <w:tr w:rsidR="005A401A" w:rsidRPr="005A401A" w14:paraId="10039875" w14:textId="77777777" w:rsidTr="00F73402">
        <w:tc>
          <w:tcPr>
            <w:tcW w:w="568" w:type="dxa"/>
            <w:vAlign w:val="center"/>
          </w:tcPr>
          <w:p w14:paraId="130CE72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B.U22</w:t>
            </w:r>
          </w:p>
        </w:tc>
        <w:tc>
          <w:tcPr>
            <w:tcW w:w="9781" w:type="dxa"/>
            <w:vAlign w:val="center"/>
          </w:tcPr>
          <w:p w14:paraId="710CB83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dostosowywać do rozpoznanych potrzeb zdrowotnych dostępne programy promocji zdrowia i edukacji zdrowotnej;</w:t>
            </w:r>
          </w:p>
        </w:tc>
      </w:tr>
      <w:tr w:rsidR="005A401A" w:rsidRPr="005A401A" w14:paraId="2464182B" w14:textId="77777777" w:rsidTr="00F73402">
        <w:tc>
          <w:tcPr>
            <w:tcW w:w="568" w:type="dxa"/>
            <w:vAlign w:val="center"/>
          </w:tcPr>
          <w:p w14:paraId="74FC73D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B.U24</w:t>
            </w:r>
          </w:p>
        </w:tc>
        <w:tc>
          <w:tcPr>
            <w:tcW w:w="9781" w:type="dxa"/>
            <w:vAlign w:val="center"/>
          </w:tcPr>
          <w:p w14:paraId="13F4761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stosować wybrane metody edukacji zdrowotnej;</w:t>
            </w:r>
          </w:p>
        </w:tc>
      </w:tr>
      <w:tr w:rsidR="005A401A" w:rsidRPr="005A401A" w14:paraId="0F0D2291" w14:textId="77777777" w:rsidTr="00F73402">
        <w:tc>
          <w:tcPr>
            <w:tcW w:w="568" w:type="dxa"/>
            <w:vAlign w:val="center"/>
          </w:tcPr>
          <w:p w14:paraId="2EFFF71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B.U52</w:t>
            </w:r>
          </w:p>
        </w:tc>
        <w:tc>
          <w:tcPr>
            <w:tcW w:w="9781" w:type="dxa"/>
            <w:vAlign w:val="center"/>
          </w:tcPr>
          <w:p w14:paraId="2CB74CE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sprzęt i urządzenia do wdrożenia wentylacji mechanicznej inwazyjnej, w tym wykonywać test aparatu;</w:t>
            </w:r>
          </w:p>
        </w:tc>
      </w:tr>
      <w:tr w:rsidR="005A401A" w:rsidRPr="005A401A" w14:paraId="0934B1B0" w14:textId="77777777" w:rsidTr="00F73402">
        <w:tc>
          <w:tcPr>
            <w:tcW w:w="568" w:type="dxa"/>
            <w:vAlign w:val="center"/>
          </w:tcPr>
          <w:p w14:paraId="05F3CB7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B.U53</w:t>
            </w:r>
          </w:p>
        </w:tc>
        <w:tc>
          <w:tcPr>
            <w:tcW w:w="9781" w:type="dxa"/>
            <w:vAlign w:val="center"/>
          </w:tcPr>
          <w:p w14:paraId="74D0CC2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obsługiwać respirator w trybie wentylacji nieinwazyjnej;</w:t>
            </w:r>
          </w:p>
        </w:tc>
      </w:tr>
      <w:tr w:rsidR="005A401A" w:rsidRPr="005A401A" w14:paraId="3864CEE3" w14:textId="77777777" w:rsidTr="00F73402">
        <w:tc>
          <w:tcPr>
            <w:tcW w:w="568" w:type="dxa"/>
            <w:vAlign w:val="center"/>
          </w:tcPr>
          <w:p w14:paraId="4591655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B.U54</w:t>
            </w:r>
          </w:p>
        </w:tc>
        <w:tc>
          <w:tcPr>
            <w:tcW w:w="9781" w:type="dxa"/>
            <w:vAlign w:val="center"/>
          </w:tcPr>
          <w:p w14:paraId="75EA4BA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przygotowywać i stosować sprzęt do prowadzenia wentylacji nieinwazyjnej;</w:t>
            </w:r>
          </w:p>
        </w:tc>
      </w:tr>
      <w:tr w:rsidR="005A401A" w:rsidRPr="005A401A" w14:paraId="126FB8DB" w14:textId="77777777" w:rsidTr="00F73402">
        <w:tc>
          <w:tcPr>
            <w:tcW w:w="568" w:type="dxa"/>
            <w:vAlign w:val="center"/>
          </w:tcPr>
          <w:p w14:paraId="0E619B2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B.U55</w:t>
            </w:r>
          </w:p>
        </w:tc>
        <w:tc>
          <w:tcPr>
            <w:tcW w:w="9781" w:type="dxa"/>
            <w:vAlign w:val="center"/>
          </w:tcPr>
          <w:p w14:paraId="5189117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zapewniać pacjentowi wentylowanemu mechanicznie w sposób inwazyjny kompleksową opiekę pielęgniarską;</w:t>
            </w:r>
          </w:p>
        </w:tc>
      </w:tr>
      <w:tr w:rsidR="005A401A" w:rsidRPr="005A401A" w14:paraId="430558A7" w14:textId="77777777" w:rsidTr="00F73402">
        <w:tc>
          <w:tcPr>
            <w:tcW w:w="568" w:type="dxa"/>
            <w:vAlign w:val="center"/>
          </w:tcPr>
          <w:p w14:paraId="63136CF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B.U56</w:t>
            </w:r>
          </w:p>
        </w:tc>
        <w:tc>
          <w:tcPr>
            <w:tcW w:w="9781" w:type="dxa"/>
            <w:vAlign w:val="center"/>
          </w:tcPr>
          <w:p w14:paraId="7B49386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komunikować się z pacjentem wentylowanym mechanicznie z wykorzystaniem alternatywnych metod komunikacji;</w:t>
            </w:r>
          </w:p>
        </w:tc>
      </w:tr>
      <w:tr w:rsidR="005A401A" w:rsidRPr="005A401A" w14:paraId="6D5C3130" w14:textId="77777777" w:rsidTr="00F73402">
        <w:tc>
          <w:tcPr>
            <w:tcW w:w="568" w:type="dxa"/>
            <w:vAlign w:val="center"/>
          </w:tcPr>
          <w:p w14:paraId="3F26D01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K_K01</w:t>
            </w:r>
          </w:p>
        </w:tc>
        <w:tc>
          <w:tcPr>
            <w:tcW w:w="9781" w:type="dxa"/>
            <w:vAlign w:val="center"/>
          </w:tcPr>
          <w:p w14:paraId="4F0AD362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A401A" w:rsidRPr="005A401A" w14:paraId="58F097D5" w14:textId="77777777" w:rsidTr="00F73402">
        <w:tc>
          <w:tcPr>
            <w:tcW w:w="568" w:type="dxa"/>
            <w:vAlign w:val="center"/>
          </w:tcPr>
          <w:p w14:paraId="04D7EF6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K_K02</w:t>
            </w:r>
          </w:p>
        </w:tc>
        <w:tc>
          <w:tcPr>
            <w:tcW w:w="9781" w:type="dxa"/>
            <w:vAlign w:val="center"/>
          </w:tcPr>
          <w:p w14:paraId="6B092580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formułowania opinii dotyczących różnych aspektów działalności zawodowej i zasięgania porad ekspertów w przypadku trudności z samodzielnym rozwiązaniem problemu;</w:t>
            </w:r>
          </w:p>
        </w:tc>
      </w:tr>
      <w:tr w:rsidR="005A401A" w:rsidRPr="005A401A" w14:paraId="2340E89C" w14:textId="77777777" w:rsidTr="00F73402">
        <w:tc>
          <w:tcPr>
            <w:tcW w:w="568" w:type="dxa"/>
            <w:vAlign w:val="center"/>
          </w:tcPr>
          <w:p w14:paraId="20FDBBC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K_K03</w:t>
            </w:r>
          </w:p>
        </w:tc>
        <w:tc>
          <w:tcPr>
            <w:tcW w:w="9781" w:type="dxa"/>
            <w:vAlign w:val="center"/>
          </w:tcPr>
          <w:p w14:paraId="411A266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okazywania dbałości o prestiż związany z wykonywaniem zawodu pielęgniarki i solidarność zawodową;</w:t>
            </w:r>
          </w:p>
        </w:tc>
      </w:tr>
      <w:tr w:rsidR="005A401A" w:rsidRPr="005A401A" w14:paraId="5AE2966B" w14:textId="77777777" w:rsidTr="00F73402">
        <w:tc>
          <w:tcPr>
            <w:tcW w:w="568" w:type="dxa"/>
            <w:vAlign w:val="center"/>
          </w:tcPr>
          <w:p w14:paraId="0C28675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K_K04</w:t>
            </w:r>
          </w:p>
        </w:tc>
        <w:tc>
          <w:tcPr>
            <w:tcW w:w="9781" w:type="dxa"/>
            <w:vAlign w:val="center"/>
          </w:tcPr>
          <w:p w14:paraId="05103C3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5A401A" w:rsidRPr="005A401A" w14:paraId="2DBE1D3F" w14:textId="77777777" w:rsidTr="00F73402">
        <w:tc>
          <w:tcPr>
            <w:tcW w:w="568" w:type="dxa"/>
            <w:vAlign w:val="center"/>
          </w:tcPr>
          <w:p w14:paraId="41B1668E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9781" w:type="dxa"/>
            <w:vAlign w:val="center"/>
          </w:tcPr>
          <w:p w14:paraId="4DB82DB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ponoszenia odpowiedzialności za realizowane świadczenia zdrowotne;</w:t>
            </w:r>
          </w:p>
        </w:tc>
      </w:tr>
    </w:tbl>
    <w:p w14:paraId="7174BEF8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CF1C11" w14:textId="77777777" w:rsid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35790790"/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PRACOWNIA ENDOSKOPOWA 40 godz</w:t>
      </w:r>
    </w:p>
    <w:p w14:paraId="72748845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7B9CC5EF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Cel kształcenia</w:t>
      </w:r>
    </w:p>
    <w:p w14:paraId="4862603A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Dostarczanie wiedzy na temat rodzaju badań endoskopowych, organizacji pracowni endoskopowej, jej struktury i funkcjonowania oraz kształtowanie umiejętności w zakresie doboru odpowiedniego sprzętu i aparatury medycznej, metod i zasad ich dekontaminacji,                        a także przygotowanie pielęgniarki/pielęgniarza do tworzenia i wdrażania procedur higienicznych i rozpoznania ryzyka wystąpienia narażenia zawodowego związanego                          z wykonywaniem procedur endoskopowych.</w:t>
      </w:r>
    </w:p>
    <w:p w14:paraId="01127B66" w14:textId="77777777" w:rsidR="005A401A" w:rsidRPr="005A401A" w:rsidRDefault="005A401A" w:rsidP="005A401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sz w:val="24"/>
          <w:szCs w:val="24"/>
        </w:rPr>
        <w:t>Program praktyk</w:t>
      </w:r>
    </w:p>
    <w:p w14:paraId="3D14A1DD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1.Przygotowanie aparatury i sprzętu endoskopowego oraz sposób postępowania podczas jego dekontaminacji. [5h]</w:t>
      </w:r>
    </w:p>
    <w:p w14:paraId="5B9282C3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2.Przygotowanie chorego do badań endoskopowych [5h]</w:t>
      </w:r>
    </w:p>
    <w:p w14:paraId="1EAF523A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3.Edukacja pacjenta w zakresie postępowania pacjenta w czasie procedury endoskopowej oraz zachowania po jej przeprowadzeniu. [5h]</w:t>
      </w:r>
    </w:p>
    <w:p w14:paraId="46F23750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4.Asystowanie do diagnostycznych lub terapeutycznych procedur endoskopowych. [20h]</w:t>
      </w:r>
    </w:p>
    <w:p w14:paraId="5540D366" w14:textId="77777777" w:rsidR="005A401A" w:rsidRPr="005A401A" w:rsidRDefault="005A401A" w:rsidP="005A401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5. Dokumentowanie przeprowadzonego badania wraz z dokumentacją materiału pobranego do diagnostyki.[5h]</w:t>
      </w:r>
    </w:p>
    <w:p w14:paraId="32FADA01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3"/>
        <w:gridCol w:w="8427"/>
      </w:tblGrid>
      <w:tr w:rsidR="005A401A" w:rsidRPr="005A401A" w14:paraId="2BA470AB" w14:textId="77777777" w:rsidTr="00F73402">
        <w:tc>
          <w:tcPr>
            <w:tcW w:w="727" w:type="dxa"/>
          </w:tcPr>
          <w:p w14:paraId="5C8A2C0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23" w:type="dxa"/>
          </w:tcPr>
          <w:p w14:paraId="3BC9112B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PRACOWNIA ENDOSKOPOWA</w:t>
            </w:r>
          </w:p>
        </w:tc>
      </w:tr>
      <w:tr w:rsidR="005A401A" w:rsidRPr="005A401A" w14:paraId="28C130D2" w14:textId="77777777" w:rsidTr="00F73402">
        <w:tc>
          <w:tcPr>
            <w:tcW w:w="727" w:type="dxa"/>
            <w:vAlign w:val="center"/>
          </w:tcPr>
          <w:p w14:paraId="5E8325FD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B.U8</w:t>
            </w:r>
          </w:p>
        </w:tc>
        <w:tc>
          <w:tcPr>
            <w:tcW w:w="8623" w:type="dxa"/>
            <w:vAlign w:val="center"/>
          </w:tcPr>
          <w:p w14:paraId="68553AE4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uczyć pacjenta i jego rodzinę postępowania przed planowanym i po wykonanym procesie diagnostyki i terapii endoskopowej;</w:t>
            </w:r>
          </w:p>
        </w:tc>
      </w:tr>
      <w:tr w:rsidR="005A401A" w:rsidRPr="005A401A" w14:paraId="2DA29BB5" w14:textId="77777777" w:rsidTr="00F73402">
        <w:tc>
          <w:tcPr>
            <w:tcW w:w="727" w:type="dxa"/>
            <w:vAlign w:val="center"/>
          </w:tcPr>
          <w:p w14:paraId="167AA2A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B.U9</w:t>
            </w:r>
          </w:p>
        </w:tc>
        <w:tc>
          <w:tcPr>
            <w:tcW w:w="8623" w:type="dxa"/>
            <w:vAlign w:val="center"/>
          </w:tcPr>
          <w:p w14:paraId="79BEF3F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współuczestniczyć w procesie diagnostyki i terapii endoskopowej;</w:t>
            </w:r>
          </w:p>
        </w:tc>
      </w:tr>
      <w:tr w:rsidR="005A401A" w:rsidRPr="005A401A" w14:paraId="4D808EBE" w14:textId="77777777" w:rsidTr="00F73402">
        <w:tc>
          <w:tcPr>
            <w:tcW w:w="727" w:type="dxa"/>
            <w:vAlign w:val="center"/>
          </w:tcPr>
          <w:p w14:paraId="523C392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B.U10</w:t>
            </w:r>
          </w:p>
        </w:tc>
        <w:tc>
          <w:tcPr>
            <w:tcW w:w="8623" w:type="dxa"/>
            <w:vAlign w:val="center"/>
          </w:tcPr>
          <w:p w14:paraId="6B699B8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prowadzić dokumentację medyczną w pracowni endoskopowej;</w:t>
            </w:r>
          </w:p>
        </w:tc>
      </w:tr>
      <w:tr w:rsidR="005A401A" w:rsidRPr="005A401A" w14:paraId="5FC75CE3" w14:textId="77777777" w:rsidTr="00F73402">
        <w:tc>
          <w:tcPr>
            <w:tcW w:w="727" w:type="dxa"/>
            <w:vAlign w:val="center"/>
          </w:tcPr>
          <w:p w14:paraId="57F0DCD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K_K01</w:t>
            </w:r>
          </w:p>
        </w:tc>
        <w:tc>
          <w:tcPr>
            <w:tcW w:w="8623" w:type="dxa"/>
            <w:vAlign w:val="center"/>
          </w:tcPr>
          <w:p w14:paraId="4E564CA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A401A" w:rsidRPr="005A401A" w14:paraId="55B204A5" w14:textId="77777777" w:rsidTr="00F73402">
        <w:tc>
          <w:tcPr>
            <w:tcW w:w="727" w:type="dxa"/>
            <w:vAlign w:val="center"/>
          </w:tcPr>
          <w:p w14:paraId="7E434F78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K_K05</w:t>
            </w:r>
          </w:p>
        </w:tc>
        <w:tc>
          <w:tcPr>
            <w:tcW w:w="8623" w:type="dxa"/>
            <w:vAlign w:val="center"/>
          </w:tcPr>
          <w:p w14:paraId="774CBB15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ponoszenia odpowiedzialności za realizowane świadczenia zdrowotne;</w:t>
            </w:r>
          </w:p>
        </w:tc>
      </w:tr>
      <w:bookmarkEnd w:id="2"/>
    </w:tbl>
    <w:p w14:paraId="29691D10" w14:textId="77777777" w:rsidR="005A401A" w:rsidRP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8CB09A" w14:textId="77777777" w:rsidR="005A401A" w:rsidRPr="005A401A" w:rsidRDefault="005A401A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PODSTAWOWA OPIEKA ZDROWOTNA 20 godz</w:t>
      </w:r>
    </w:p>
    <w:p w14:paraId="705FC9DA" w14:textId="77777777" w:rsidR="005A401A" w:rsidRDefault="00DE34AC" w:rsidP="005A401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A401A"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gabinet pielęgniarki podstawowej opieki zdrowotnej i gabinet lekarz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 podstawowej opieki zdrowotnej</w:t>
      </w:r>
      <w:r w:rsidR="005A401A" w:rsidRPr="005A401A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25CF9C18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PRAKTYKA ZAWODOWA </w:t>
      </w:r>
    </w:p>
    <w:p w14:paraId="28A40DC7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Cel kształcenia</w:t>
      </w:r>
    </w:p>
    <w:p w14:paraId="38B14297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Pogłębienie wiedzy i umiejętności studentów z zakresu specyfiki pracy w POZ</w:t>
      </w:r>
    </w:p>
    <w:p w14:paraId="035476A6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diagnozowania stanu osoby i rodziny w aspekcie zdrowia </w:t>
      </w:r>
    </w:p>
    <w:p w14:paraId="5A585EF9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planowania , realizacji i oceny swojej pracy</w:t>
      </w:r>
    </w:p>
    <w:p w14:paraId="0B4057CB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sprawowania opieki nad podopiecznym</w:t>
      </w:r>
    </w:p>
    <w:p w14:paraId="3E74CF5A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 xml:space="preserve">sprawowania opieki nad  rodziną </w:t>
      </w:r>
    </w:p>
    <w:p w14:paraId="224389E9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współpracy z rodziną</w:t>
      </w:r>
    </w:p>
    <w:p w14:paraId="140E7DCC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współpracy z innymi podmiotami wspomagającymi rodzinę</w:t>
      </w:r>
    </w:p>
    <w:p w14:paraId="0AFCBFE6" w14:textId="77777777" w:rsidR="00DE34AC" w:rsidRPr="00DE34AC" w:rsidRDefault="00DE34AC" w:rsidP="00DE34AC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DE34A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  <w:t>dokumentowania swojej pracy.</w:t>
      </w:r>
    </w:p>
    <w:p w14:paraId="1D5A844B" w14:textId="77777777" w:rsidR="00DE34AC" w:rsidRPr="005A401A" w:rsidRDefault="00DE34AC" w:rsidP="005A401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491EB64" w14:textId="77777777" w:rsidR="005A401A" w:rsidRPr="005A401A" w:rsidRDefault="005A401A" w:rsidP="005A401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A401A">
        <w:rPr>
          <w:rFonts w:ascii="Times New Roman" w:eastAsia="Calibri" w:hAnsi="Times New Roman" w:cs="Times New Roman"/>
          <w:b/>
          <w:sz w:val="24"/>
          <w:szCs w:val="24"/>
        </w:rPr>
        <w:t>Program praktyk</w:t>
      </w:r>
    </w:p>
    <w:p w14:paraId="5D00335E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1.Przeprowadzenie badania fizykalnego dostosowanego do stanu klinicznego pacjenta jako podstawa medyczna do wystawienia skierowania na badania diagnostyczne, samodzielnego ordynowania leków, w ramach kontynuacji zleceń lekarskich z wyłączeniem leków zawierających substancje bardzo silnie działające, środki odurzające i substancje psychotropowe oraz zlecenie na wyroby medyczne.[5h]</w:t>
      </w:r>
    </w:p>
    <w:p w14:paraId="6BBF8765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2. Wypisywanie skierowań na badania diagnostyczne ze wskazaniami zdrowotnymi . [3h]</w:t>
      </w:r>
    </w:p>
    <w:p w14:paraId="2DBA1D43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3.Wypisywanie recept na leki i środki spożywcze specjalnego przeznaczenia żywieniowego w ramach zlecenia lekarskiego, kontynuacji leczenia, samodzielnego ordynowania z uwzględnieniem poziomu refundacji, liczby refundowanych sztuk, rodzaju dostępnych środków oraz wskazań do wystawienia recept na substancje lecznicze i środki refundowanych sztuk, rodzaju dostępnych środków oraz wskazań do wystawiania recept na substancje lecznicze i środki spożywcze. [5h]</w:t>
      </w:r>
    </w:p>
    <w:p w14:paraId="580158A6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4.Wypisywanie zlecenia na wyroby medyczne lub ich kontynuacji. [3h]</w:t>
      </w:r>
    </w:p>
    <w:p w14:paraId="46B2B2D1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lastRenderedPageBreak/>
        <w:t>5. Dokumentowanie zleconych przez pielęgniarkę badań diagnostycznych, wypisanych recept na leki i środki spożywcze specjalnego przeznaczenia żywieniowego, zleceń na wyroby medyczne w kontynuacji leczenia oraz samodzielnego ordynowania. [2h]</w:t>
      </w:r>
    </w:p>
    <w:p w14:paraId="5082E5F3" w14:textId="77777777" w:rsidR="005A401A" w:rsidRPr="005A401A" w:rsidRDefault="005A401A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>6.Edukacja pacjenta i/lub jego rodziny w zakresie ordynowanej samodzielnie lub w ramach kontynuacji leczenia farmakoterapii, środków spożywczych specjalnego przeznaczenia żywieniowego wyrobów medycznych.[2h]</w:t>
      </w:r>
    </w:p>
    <w:p w14:paraId="48BC75F1" w14:textId="77777777" w:rsidR="005A401A" w:rsidRPr="005A401A" w:rsidRDefault="005A401A" w:rsidP="005A401A">
      <w:pPr>
        <w:rPr>
          <w:rFonts w:ascii="Times New Roman" w:eastAsia="Calibri" w:hAnsi="Times New Roman" w:cs="Times New Roman"/>
          <w:sz w:val="24"/>
          <w:szCs w:val="24"/>
        </w:rPr>
      </w:pPr>
      <w:r w:rsidRPr="005A401A">
        <w:rPr>
          <w:rFonts w:ascii="Times New Roman" w:eastAsia="Calibri" w:hAnsi="Times New Roman" w:cs="Times New Roman"/>
          <w:sz w:val="24"/>
          <w:szCs w:val="24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3"/>
        <w:gridCol w:w="8367"/>
      </w:tblGrid>
      <w:tr w:rsidR="005A401A" w:rsidRPr="005A401A" w14:paraId="115C676C" w14:textId="77777777" w:rsidTr="00F73402">
        <w:tc>
          <w:tcPr>
            <w:tcW w:w="727" w:type="dxa"/>
          </w:tcPr>
          <w:p w14:paraId="01057027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23" w:type="dxa"/>
          </w:tcPr>
          <w:p w14:paraId="48AC343A" w14:textId="77777777" w:rsidR="005A401A" w:rsidRPr="005A401A" w:rsidRDefault="005A401A" w:rsidP="005A40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PODSTAWOWA OPIEKA ZDROWOTNA</w:t>
            </w:r>
          </w:p>
        </w:tc>
      </w:tr>
      <w:tr w:rsidR="005A401A" w:rsidRPr="005A401A" w14:paraId="57F26325" w14:textId="77777777" w:rsidTr="00F73402">
        <w:tc>
          <w:tcPr>
            <w:tcW w:w="727" w:type="dxa"/>
            <w:vAlign w:val="center"/>
          </w:tcPr>
          <w:p w14:paraId="20F84AB7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B.U1</w:t>
            </w:r>
          </w:p>
        </w:tc>
        <w:tc>
          <w:tcPr>
            <w:tcW w:w="8623" w:type="dxa"/>
            <w:vAlign w:val="center"/>
          </w:tcPr>
          <w:p w14:paraId="705715F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dobierać i przygotowywać zapis form recepturowych leków zawierających określone substancje czynne, na podstawie ukierunkowanej oceny stanu pacjenta;</w:t>
            </w:r>
          </w:p>
        </w:tc>
      </w:tr>
      <w:tr w:rsidR="005A401A" w:rsidRPr="005A401A" w14:paraId="624D8421" w14:textId="77777777" w:rsidTr="00F73402">
        <w:tc>
          <w:tcPr>
            <w:tcW w:w="727" w:type="dxa"/>
            <w:vAlign w:val="center"/>
          </w:tcPr>
          <w:p w14:paraId="08D2681F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B.U2</w:t>
            </w:r>
          </w:p>
        </w:tc>
        <w:tc>
          <w:tcPr>
            <w:tcW w:w="8623" w:type="dxa"/>
            <w:vAlign w:val="center"/>
          </w:tcPr>
          <w:p w14:paraId="0AF1336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interpretować charakterystyki farmaceutyczne produktów leczniczych;</w:t>
            </w:r>
          </w:p>
        </w:tc>
      </w:tr>
      <w:tr w:rsidR="005A401A" w:rsidRPr="005A401A" w14:paraId="3B8F23AE" w14:textId="77777777" w:rsidTr="00F73402">
        <w:tc>
          <w:tcPr>
            <w:tcW w:w="727" w:type="dxa"/>
            <w:vAlign w:val="center"/>
          </w:tcPr>
          <w:p w14:paraId="52D2C90B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B.U3</w:t>
            </w:r>
          </w:p>
        </w:tc>
        <w:tc>
          <w:tcPr>
            <w:tcW w:w="8623" w:type="dxa"/>
            <w:vAlign w:val="center"/>
          </w:tcPr>
          <w:p w14:paraId="7B7789C7" w14:textId="77777777" w:rsidR="005A401A" w:rsidRPr="005A401A" w:rsidRDefault="005A401A" w:rsidP="005A40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ordynować leki, środki spożywcze specjalnego przeznaczenia żywieniowego</w:t>
            </w:r>
          </w:p>
          <w:p w14:paraId="33ED8EE1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i wyroby medyczne oraz wystawiać na nie recepty lub zlecenia;</w:t>
            </w:r>
          </w:p>
        </w:tc>
      </w:tr>
      <w:tr w:rsidR="005A401A" w:rsidRPr="005A401A" w14:paraId="3A605706" w14:textId="77777777" w:rsidTr="00F73402">
        <w:tc>
          <w:tcPr>
            <w:tcW w:w="727" w:type="dxa"/>
            <w:vAlign w:val="center"/>
          </w:tcPr>
          <w:p w14:paraId="7D58B129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B.U4</w:t>
            </w:r>
          </w:p>
        </w:tc>
        <w:tc>
          <w:tcPr>
            <w:tcW w:w="8623" w:type="dxa"/>
            <w:vAlign w:val="center"/>
          </w:tcPr>
          <w:p w14:paraId="4E9161C3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dobierać i zlecać środki spożywcze specjalnego przeznaczenia żywieniowego i wyroby medyczne w zależności od potrzeb pacjenta;</w:t>
            </w:r>
          </w:p>
        </w:tc>
      </w:tr>
      <w:tr w:rsidR="005A401A" w:rsidRPr="005A401A" w14:paraId="4FEF6DDE" w14:textId="77777777" w:rsidTr="00F73402">
        <w:tc>
          <w:tcPr>
            <w:tcW w:w="727" w:type="dxa"/>
            <w:vAlign w:val="center"/>
          </w:tcPr>
          <w:p w14:paraId="1CF74B3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K_K.03</w:t>
            </w:r>
          </w:p>
        </w:tc>
        <w:tc>
          <w:tcPr>
            <w:tcW w:w="8623" w:type="dxa"/>
            <w:vAlign w:val="center"/>
          </w:tcPr>
          <w:p w14:paraId="560D1BC6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okazywania dbałości o prestiż związany z wykonywaniem zawodu pielęgniarki i solidarność zawodową;</w:t>
            </w:r>
          </w:p>
        </w:tc>
      </w:tr>
      <w:tr w:rsidR="005A401A" w:rsidRPr="005A401A" w14:paraId="4B4FBF60" w14:textId="77777777" w:rsidTr="00F73402">
        <w:tc>
          <w:tcPr>
            <w:tcW w:w="727" w:type="dxa"/>
            <w:vAlign w:val="center"/>
          </w:tcPr>
          <w:p w14:paraId="2F56CFEA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K_K.05</w:t>
            </w:r>
          </w:p>
        </w:tc>
        <w:tc>
          <w:tcPr>
            <w:tcW w:w="8623" w:type="dxa"/>
            <w:vAlign w:val="center"/>
          </w:tcPr>
          <w:p w14:paraId="30731DEC" w14:textId="77777777" w:rsidR="005A401A" w:rsidRPr="005A401A" w:rsidRDefault="005A401A" w:rsidP="005A40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1A">
              <w:rPr>
                <w:rFonts w:ascii="Times New Roman" w:eastAsia="Calibri" w:hAnsi="Times New Roman" w:cs="Times New Roman"/>
                <w:sz w:val="24"/>
                <w:szCs w:val="24"/>
              </w:rPr>
              <w:t>ponoszenia odpowiedzialności za realizowane świadczenia zdrowotne;</w:t>
            </w:r>
          </w:p>
        </w:tc>
      </w:tr>
    </w:tbl>
    <w:p w14:paraId="4D6D9B25" w14:textId="77777777" w:rsidR="00DE34AC" w:rsidRPr="005A401A" w:rsidRDefault="00DE34AC" w:rsidP="005A401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E34AC" w:rsidRPr="005A401A" w:rsidSect="00181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01A"/>
    <w:rsid w:val="0043731C"/>
    <w:rsid w:val="005A401A"/>
    <w:rsid w:val="006A4428"/>
    <w:rsid w:val="007A04A0"/>
    <w:rsid w:val="00986944"/>
    <w:rsid w:val="00CC50F3"/>
    <w:rsid w:val="00DE34AC"/>
    <w:rsid w:val="00E2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35CE"/>
  <w15:chartTrackingRefBased/>
  <w15:docId w15:val="{4613D13B-7157-4CDE-ABC3-DFE83ED1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C50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2921</Words>
  <Characters>17532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Pańkowski</cp:lastModifiedBy>
  <cp:revision>2</cp:revision>
  <dcterms:created xsi:type="dcterms:W3CDTF">2025-11-13T19:53:00Z</dcterms:created>
  <dcterms:modified xsi:type="dcterms:W3CDTF">2025-11-13T19:53:00Z</dcterms:modified>
</cp:coreProperties>
</file>